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3130" w14:textId="77777777" w:rsidR="006A4EBF" w:rsidRDefault="006A4EBF" w:rsidP="006A4EBF">
      <w:pPr>
        <w:pStyle w:val="paragraph"/>
        <w:spacing w:before="0" w:beforeAutospacing="0" w:after="0" w:afterAutospacing="0"/>
        <w:jc w:val="center"/>
        <w:textAlignment w:val="baseline"/>
        <w:rPr>
          <w:rStyle w:val="normaltextrun"/>
          <w:rFonts w:asciiTheme="minorHAnsi" w:eastAsiaTheme="minorEastAsia" w:hAnsiTheme="minorHAnsi" w:cstheme="minorBidi"/>
          <w:b/>
          <w:bCs/>
          <w:color w:val="2F5496" w:themeColor="accent1" w:themeShade="BF"/>
          <w:sz w:val="28"/>
          <w:szCs w:val="28"/>
        </w:rPr>
      </w:pPr>
      <w:r>
        <w:rPr>
          <w:noProof/>
        </w:rPr>
        <w:drawing>
          <wp:anchor distT="0" distB="0" distL="114300" distR="114300" simplePos="0" relativeHeight="251659264" behindDoc="0" locked="0" layoutInCell="1" allowOverlap="1" wp14:anchorId="04FA9578" wp14:editId="1C44D791">
            <wp:simplePos x="0" y="0"/>
            <wp:positionH relativeFrom="column">
              <wp:posOffset>4229099</wp:posOffset>
            </wp:positionH>
            <wp:positionV relativeFrom="paragraph">
              <wp:posOffset>-657225</wp:posOffset>
            </wp:positionV>
            <wp:extent cx="2428875" cy="4867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258" cy="492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C94">
        <w:t xml:space="preserve"> </w:t>
      </w:r>
    </w:p>
    <w:p w14:paraId="2AE3BA3B" w14:textId="77777777" w:rsidR="006A4EBF" w:rsidRDefault="006A4EBF" w:rsidP="006A4EBF">
      <w:pPr>
        <w:pStyle w:val="paragraph"/>
        <w:spacing w:before="0" w:beforeAutospacing="0" w:after="0" w:afterAutospacing="0"/>
        <w:jc w:val="center"/>
        <w:textAlignment w:val="baseline"/>
        <w:rPr>
          <w:rStyle w:val="normaltextrun"/>
          <w:rFonts w:asciiTheme="minorHAnsi" w:eastAsiaTheme="minorEastAsia" w:hAnsiTheme="minorHAnsi" w:cstheme="minorBidi"/>
          <w:b/>
          <w:bCs/>
          <w:color w:val="2F5496" w:themeColor="accent1" w:themeShade="BF"/>
          <w:sz w:val="28"/>
          <w:szCs w:val="28"/>
        </w:rPr>
      </w:pPr>
    </w:p>
    <w:p w14:paraId="7D6C4152" w14:textId="77777777" w:rsidR="006A4EBF" w:rsidRPr="000E3C94" w:rsidRDefault="006A4EBF" w:rsidP="006A4EBF">
      <w:pPr>
        <w:pStyle w:val="paragraph"/>
        <w:spacing w:before="0" w:beforeAutospacing="0" w:after="0" w:afterAutospacing="0"/>
        <w:jc w:val="center"/>
        <w:textAlignment w:val="baseline"/>
        <w:rPr>
          <w:rFonts w:asciiTheme="minorHAnsi" w:eastAsiaTheme="minorEastAsia" w:hAnsiTheme="minorHAnsi" w:cstheme="minorBidi"/>
          <w:b/>
          <w:bCs/>
          <w:color w:val="2E74B5"/>
          <w:sz w:val="18"/>
          <w:szCs w:val="18"/>
        </w:rPr>
      </w:pPr>
      <w:r w:rsidRPr="18278D22">
        <w:rPr>
          <w:rStyle w:val="normaltextrun"/>
          <w:rFonts w:asciiTheme="minorHAnsi" w:eastAsiaTheme="minorEastAsia" w:hAnsiTheme="minorHAnsi" w:cstheme="minorBidi"/>
          <w:b/>
          <w:bCs/>
          <w:color w:val="2F5496" w:themeColor="accent1" w:themeShade="BF"/>
          <w:sz w:val="28"/>
          <w:szCs w:val="28"/>
        </w:rPr>
        <w:t>TERMS OF REFERENCE FOR CONSULTANCY</w:t>
      </w:r>
    </w:p>
    <w:p w14:paraId="3D12E977" w14:textId="77777777" w:rsidR="006A4EBF" w:rsidRDefault="006A4EBF" w:rsidP="006A4EBF">
      <w:pPr>
        <w:pStyle w:val="paragraph"/>
        <w:spacing w:before="0" w:beforeAutospacing="0" w:after="0" w:afterAutospacing="0"/>
        <w:jc w:val="both"/>
        <w:textAlignment w:val="baseline"/>
        <w:rPr>
          <w:rStyle w:val="normaltextrun"/>
          <w:rFonts w:asciiTheme="minorHAnsi" w:eastAsiaTheme="minorEastAsia" w:hAnsiTheme="minorHAnsi" w:cstheme="minorBidi"/>
          <w:b/>
          <w:bCs/>
        </w:rPr>
      </w:pPr>
    </w:p>
    <w:p w14:paraId="42CB16B2" w14:textId="32E5F92E" w:rsidR="006A4EBF" w:rsidRPr="009E3CAF" w:rsidRDefault="006A4EBF" w:rsidP="006A4EBF">
      <w:pPr>
        <w:pStyle w:val="paragraph"/>
        <w:spacing w:before="0" w:beforeAutospacing="0" w:after="0" w:afterAutospacing="0"/>
        <w:jc w:val="both"/>
        <w:textAlignment w:val="baseline"/>
        <w:rPr>
          <w:rStyle w:val="normaltextrun"/>
          <w:rFonts w:ascii="Calibri" w:hAnsi="Calibri"/>
          <w:color w:val="000000"/>
          <w:sz w:val="22"/>
          <w:szCs w:val="22"/>
          <w:shd w:val="clear" w:color="auto" w:fill="FFFFFF"/>
        </w:rPr>
      </w:pPr>
      <w:r w:rsidRPr="18278D22">
        <w:rPr>
          <w:rStyle w:val="normaltextrun"/>
          <w:rFonts w:asciiTheme="minorHAnsi" w:eastAsiaTheme="minorEastAsia" w:hAnsiTheme="minorHAnsi" w:cstheme="minorBidi"/>
          <w:b/>
          <w:bCs/>
        </w:rPr>
        <w:t>Project/Consultancy Title</w:t>
      </w:r>
      <w:r w:rsidRPr="18278D22">
        <w:rPr>
          <w:rStyle w:val="normaltextrun"/>
          <w:rFonts w:asciiTheme="minorHAnsi" w:eastAsiaTheme="minorEastAsia" w:hAnsiTheme="minorHAnsi" w:cstheme="minorBidi"/>
        </w:rPr>
        <w:t xml:space="preserve">:  </w:t>
      </w:r>
      <w:r w:rsidR="009E3CAF">
        <w:rPr>
          <w:rStyle w:val="normaltextrun"/>
          <w:rFonts w:ascii="Calibri" w:hAnsi="Calibri"/>
          <w:color w:val="000000"/>
          <w:sz w:val="22"/>
          <w:szCs w:val="22"/>
          <w:shd w:val="clear" w:color="auto" w:fill="FFFFFF"/>
          <w:lang w:val="en-GB"/>
        </w:rPr>
        <w:t>Design and Printing of Mi Bodi Nar Mi Right</w:t>
      </w:r>
      <w:r w:rsidR="009E3CAF">
        <w:rPr>
          <w:rStyle w:val="normaltextrun"/>
          <w:rFonts w:asciiTheme="minorHAnsi" w:eastAsiaTheme="minorEastAsia" w:hAnsiTheme="minorHAnsi" w:cstheme="minorBidi"/>
          <w:b/>
          <w:bCs/>
          <w:color w:val="2F5496" w:themeColor="accent1" w:themeShade="BF"/>
        </w:rPr>
        <w:t xml:space="preserve"> </w:t>
      </w:r>
      <w:r w:rsidR="009E3CAF" w:rsidRPr="009E3CAF">
        <w:rPr>
          <w:rStyle w:val="normaltextrun"/>
          <w:rFonts w:asciiTheme="minorHAnsi" w:eastAsiaTheme="minorEastAsia" w:hAnsiTheme="minorHAnsi" w:cstheme="minorBidi"/>
          <w:bCs/>
          <w:color w:val="000000" w:themeColor="text1"/>
        </w:rPr>
        <w:t>Story book</w:t>
      </w:r>
    </w:p>
    <w:p w14:paraId="04328542" w14:textId="77777777" w:rsidR="006A4EBF" w:rsidRPr="00EC48D5" w:rsidRDefault="006A4EBF" w:rsidP="006A4EBF">
      <w:pPr>
        <w:pStyle w:val="paragraph"/>
        <w:spacing w:before="0" w:beforeAutospacing="0" w:after="0" w:afterAutospacing="0"/>
        <w:jc w:val="both"/>
        <w:textAlignment w:val="baseline"/>
        <w:rPr>
          <w:rFonts w:asciiTheme="minorHAnsi" w:eastAsiaTheme="minorEastAsia" w:hAnsiTheme="minorHAnsi" w:cstheme="minorBidi"/>
          <w:b/>
          <w:bCs/>
          <w:color w:val="2E74B5"/>
          <w:sz w:val="18"/>
          <w:szCs w:val="18"/>
        </w:rPr>
      </w:pPr>
      <w:r w:rsidRPr="18278D22">
        <w:rPr>
          <w:rStyle w:val="normaltextrun"/>
          <w:rFonts w:asciiTheme="minorHAnsi" w:eastAsiaTheme="minorEastAsia" w:hAnsiTheme="minorHAnsi" w:cstheme="minorBidi"/>
          <w:b/>
          <w:bCs/>
          <w:color w:val="2F5496" w:themeColor="accent1" w:themeShade="BF"/>
        </w:rPr>
        <w:t>Background and Project Description</w:t>
      </w:r>
      <w:r w:rsidRPr="18278D22">
        <w:rPr>
          <w:rStyle w:val="eop"/>
          <w:rFonts w:asciiTheme="minorHAnsi" w:eastAsiaTheme="minorEastAsia" w:hAnsiTheme="minorHAnsi" w:cstheme="minorBidi"/>
          <w:b/>
          <w:bCs/>
          <w:color w:val="2F5496" w:themeColor="accent1" w:themeShade="BF"/>
        </w:rPr>
        <w:t> </w:t>
      </w:r>
    </w:p>
    <w:p w14:paraId="212ED93E" w14:textId="77777777" w:rsidR="006A4EBF" w:rsidRPr="00EC48D5" w:rsidRDefault="006A4EBF" w:rsidP="006A4EBF">
      <w:pPr>
        <w:pStyle w:val="paragraph"/>
        <w:spacing w:before="0" w:beforeAutospacing="0" w:after="0" w:afterAutospacing="0"/>
        <w:jc w:val="both"/>
        <w:textAlignment w:val="baseline"/>
        <w:rPr>
          <w:rFonts w:asciiTheme="minorHAnsi" w:eastAsiaTheme="minorEastAsia" w:hAnsiTheme="minorHAnsi" w:cstheme="minorBidi"/>
          <w:color w:val="262626"/>
          <w:sz w:val="16"/>
          <w:szCs w:val="16"/>
        </w:rPr>
      </w:pPr>
      <w:r w:rsidRPr="3A878919">
        <w:rPr>
          <w:rStyle w:val="normaltextrun"/>
          <w:rFonts w:asciiTheme="minorHAnsi" w:eastAsiaTheme="minorEastAsia" w:hAnsiTheme="minorHAnsi" w:cstheme="minorBidi"/>
          <w:color w:val="262626" w:themeColor="text1" w:themeTint="D9"/>
          <w:sz w:val="22"/>
          <w:szCs w:val="22"/>
        </w:rPr>
        <w:t>MOMENTUM Country and Global Leadership (MCGL) is a five-year global project funded by the U.S. Agency for International Development (USAID) to provide targeted maternal, newborn and child health, family planning and reproductive health (MNCH/FP/RH) technical and capacity development assistance (TCDA) to facilitate countries’ journeys to sustainable development. MOMENTUM Country and Global Leadership also aims to contribute to global technical leadership and learning, and USAID’s policy dialogue for achievement of global MNCH/FP/RH goals through support to globally endorsed MNCH/FP/RH initiatives, strategies, frameworks, guidelines, and action plans.  </w:t>
      </w:r>
      <w:r w:rsidRPr="3A878919">
        <w:rPr>
          <w:rStyle w:val="eop"/>
          <w:rFonts w:asciiTheme="minorHAnsi" w:eastAsiaTheme="minorEastAsia" w:hAnsiTheme="minorHAnsi" w:cstheme="minorBidi"/>
          <w:color w:val="262626" w:themeColor="text1" w:themeTint="D9"/>
          <w:sz w:val="22"/>
          <w:szCs w:val="22"/>
        </w:rPr>
        <w:t> </w:t>
      </w:r>
    </w:p>
    <w:p w14:paraId="1D50F611" w14:textId="77777777" w:rsidR="006A4EBF" w:rsidRPr="00247F20" w:rsidRDefault="006A4EBF" w:rsidP="006A4EBF">
      <w:pPr>
        <w:pStyle w:val="paragraph"/>
        <w:spacing w:before="0" w:beforeAutospacing="0" w:after="0" w:afterAutospacing="0"/>
        <w:jc w:val="both"/>
        <w:textAlignment w:val="baseline"/>
        <w:rPr>
          <w:rFonts w:asciiTheme="minorHAnsi" w:eastAsiaTheme="minorEastAsia" w:hAnsiTheme="minorHAnsi" w:cstheme="minorBidi"/>
          <w:color w:val="262626"/>
          <w:sz w:val="16"/>
          <w:szCs w:val="16"/>
        </w:rPr>
      </w:pPr>
      <w:r w:rsidRPr="18278D22">
        <w:rPr>
          <w:rStyle w:val="eop"/>
          <w:rFonts w:asciiTheme="minorHAnsi" w:eastAsiaTheme="minorEastAsia" w:hAnsiTheme="minorHAnsi" w:cstheme="minorBidi"/>
          <w:color w:val="262626" w:themeColor="text1" w:themeTint="D9"/>
          <w:sz w:val="22"/>
          <w:szCs w:val="22"/>
        </w:rPr>
        <w:t> </w:t>
      </w:r>
      <w:r w:rsidRPr="18278D22">
        <w:rPr>
          <w:rStyle w:val="eop"/>
          <w:rFonts w:asciiTheme="minorHAnsi" w:eastAsiaTheme="minorEastAsia" w:hAnsiTheme="minorHAnsi" w:cstheme="minorBidi"/>
          <w:sz w:val="22"/>
          <w:szCs w:val="22"/>
        </w:rPr>
        <w:t> </w:t>
      </w:r>
    </w:p>
    <w:p w14:paraId="45FCBC26" w14:textId="77777777" w:rsidR="006A4EBF" w:rsidRDefault="006A4EBF" w:rsidP="006A4EBF">
      <w:pPr>
        <w:pStyle w:val="paragraph"/>
        <w:spacing w:before="0" w:beforeAutospacing="0" w:after="0" w:afterAutospacing="0"/>
        <w:textAlignment w:val="baseline"/>
        <w:rPr>
          <w:rFonts w:asciiTheme="minorHAnsi" w:eastAsiaTheme="minorEastAsia" w:hAnsiTheme="minorHAnsi" w:cstheme="minorBidi"/>
          <w:b/>
          <w:bCs/>
          <w:color w:val="2E74B5"/>
          <w:sz w:val="18"/>
          <w:szCs w:val="18"/>
        </w:rPr>
      </w:pPr>
      <w:r w:rsidRPr="18278D22">
        <w:rPr>
          <w:rStyle w:val="normaltextrun"/>
          <w:rFonts w:asciiTheme="minorHAnsi" w:eastAsiaTheme="minorEastAsia" w:hAnsiTheme="minorHAnsi" w:cstheme="minorBidi"/>
          <w:b/>
          <w:bCs/>
          <w:color w:val="2F5496" w:themeColor="accent1" w:themeShade="BF"/>
        </w:rPr>
        <w:t>Location and official travel involved</w:t>
      </w:r>
    </w:p>
    <w:p w14:paraId="0BCACCB5" w14:textId="77777777" w:rsidR="006A4EBF" w:rsidRPr="006A4EBF" w:rsidRDefault="006A4EBF" w:rsidP="006A4EBF">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The consultant is not expected to travel outside Freetown for this consultancy</w:t>
      </w:r>
    </w:p>
    <w:p w14:paraId="7E1BF97E" w14:textId="77777777" w:rsidR="006A4EBF" w:rsidRDefault="006A4EBF" w:rsidP="006A4EBF">
      <w:pPr>
        <w:pStyle w:val="paragraph"/>
        <w:spacing w:before="0" w:beforeAutospacing="0" w:after="0" w:afterAutospacing="0"/>
        <w:textAlignment w:val="baseline"/>
        <w:rPr>
          <w:rStyle w:val="eop"/>
          <w:rFonts w:asciiTheme="minorHAnsi" w:eastAsiaTheme="minorEastAsia" w:hAnsiTheme="minorHAnsi" w:cstheme="minorBidi"/>
          <w:b/>
          <w:bCs/>
          <w:color w:val="2F5496" w:themeColor="accent1" w:themeShade="BF"/>
        </w:rPr>
      </w:pPr>
      <w:r w:rsidRPr="18278D22">
        <w:rPr>
          <w:rStyle w:val="normaltextrun"/>
          <w:rFonts w:asciiTheme="minorHAnsi" w:eastAsiaTheme="minorEastAsia" w:hAnsiTheme="minorHAnsi" w:cstheme="minorBidi"/>
          <w:b/>
          <w:bCs/>
          <w:color w:val="2F5496" w:themeColor="accent1" w:themeShade="BF"/>
        </w:rPr>
        <w:t>Consultant Objectives</w:t>
      </w:r>
      <w:r w:rsidRPr="18278D22">
        <w:rPr>
          <w:rStyle w:val="eop"/>
          <w:rFonts w:asciiTheme="minorHAnsi" w:eastAsiaTheme="minorEastAsia" w:hAnsiTheme="minorHAnsi" w:cstheme="minorBidi"/>
          <w:b/>
          <w:bCs/>
          <w:color w:val="2F5496" w:themeColor="accent1" w:themeShade="BF"/>
        </w:rPr>
        <w:t> </w:t>
      </w:r>
    </w:p>
    <w:p w14:paraId="123F4A64" w14:textId="39A0E688" w:rsidR="006A4EBF" w:rsidRPr="006A4EBF" w:rsidRDefault="006A4EBF" w:rsidP="006A4EBF">
      <w:pPr>
        <w:pStyle w:val="paragraph"/>
        <w:numPr>
          <w:ilvl w:val="0"/>
          <w:numId w:val="13"/>
        </w:numPr>
        <w:spacing w:before="0" w:beforeAutospacing="0" w:after="0" w:afterAutospacing="0"/>
        <w:textAlignment w:val="baseline"/>
        <w:rPr>
          <w:rStyle w:val="eop"/>
          <w:rFonts w:asciiTheme="minorHAnsi" w:eastAsiaTheme="minorEastAsia" w:hAnsiTheme="minorHAnsi" w:cstheme="minorBidi"/>
          <w:bCs/>
        </w:rPr>
      </w:pPr>
      <w:r w:rsidRPr="006A4EBF">
        <w:rPr>
          <w:rStyle w:val="eop"/>
          <w:rFonts w:asciiTheme="minorHAnsi" w:eastAsiaTheme="minorEastAsia" w:hAnsiTheme="minorHAnsi" w:cstheme="minorBidi"/>
          <w:bCs/>
        </w:rPr>
        <w:t>To recreate the character</w:t>
      </w:r>
      <w:r w:rsidR="000F0DFB">
        <w:rPr>
          <w:rStyle w:val="eop"/>
          <w:rFonts w:asciiTheme="minorHAnsi" w:eastAsiaTheme="minorEastAsia" w:hAnsiTheme="minorHAnsi" w:cstheme="minorBidi"/>
          <w:bCs/>
        </w:rPr>
        <w:t>/layout</w:t>
      </w:r>
      <w:r w:rsidRPr="006A4EBF">
        <w:rPr>
          <w:rStyle w:val="eop"/>
          <w:rFonts w:asciiTheme="minorHAnsi" w:eastAsiaTheme="minorEastAsia" w:hAnsiTheme="minorHAnsi" w:cstheme="minorBidi"/>
          <w:bCs/>
        </w:rPr>
        <w:t xml:space="preserve"> </w:t>
      </w:r>
      <w:r w:rsidR="000F0DFB">
        <w:rPr>
          <w:rStyle w:val="eop"/>
          <w:rFonts w:asciiTheme="minorHAnsi" w:eastAsiaTheme="minorEastAsia" w:hAnsiTheme="minorHAnsi" w:cstheme="minorBidi"/>
          <w:bCs/>
        </w:rPr>
        <w:t>of</w:t>
      </w:r>
      <w:r w:rsidRPr="006A4EBF">
        <w:rPr>
          <w:rStyle w:val="eop"/>
          <w:rFonts w:asciiTheme="minorHAnsi" w:eastAsiaTheme="minorEastAsia" w:hAnsiTheme="minorHAnsi" w:cstheme="minorBidi"/>
          <w:bCs/>
        </w:rPr>
        <w:t xml:space="preserve"> the Mi Bodi Nar Mi Rayt Mobile App</w:t>
      </w:r>
    </w:p>
    <w:p w14:paraId="21159C4C" w14:textId="666C84E2" w:rsidR="006A4EBF" w:rsidRPr="006A4EBF" w:rsidRDefault="006A4EBF" w:rsidP="006A4EBF">
      <w:pPr>
        <w:pStyle w:val="paragraph"/>
        <w:numPr>
          <w:ilvl w:val="0"/>
          <w:numId w:val="13"/>
        </w:numPr>
        <w:spacing w:before="0" w:beforeAutospacing="0" w:after="0" w:afterAutospacing="0"/>
        <w:textAlignment w:val="baseline"/>
        <w:rPr>
          <w:rStyle w:val="eop"/>
          <w:rFonts w:asciiTheme="minorHAnsi" w:eastAsiaTheme="minorEastAsia" w:hAnsiTheme="minorHAnsi" w:cstheme="minorBidi"/>
          <w:bCs/>
        </w:rPr>
      </w:pPr>
      <w:r w:rsidRPr="006A4EBF">
        <w:rPr>
          <w:rStyle w:val="eop"/>
          <w:rFonts w:asciiTheme="minorHAnsi" w:eastAsiaTheme="minorEastAsia" w:hAnsiTheme="minorHAnsi" w:cstheme="minorBidi"/>
          <w:bCs/>
        </w:rPr>
        <w:t xml:space="preserve">To produce </w:t>
      </w:r>
      <w:r w:rsidR="00760BE4">
        <w:rPr>
          <w:rStyle w:val="eop"/>
          <w:rFonts w:asciiTheme="minorHAnsi" w:eastAsiaTheme="minorEastAsia" w:hAnsiTheme="minorHAnsi" w:cstheme="minorBidi"/>
          <w:bCs/>
        </w:rPr>
        <w:t xml:space="preserve">150 </w:t>
      </w:r>
      <w:r w:rsidRPr="006A4EBF">
        <w:rPr>
          <w:rStyle w:val="eop"/>
          <w:rFonts w:asciiTheme="minorHAnsi" w:eastAsiaTheme="minorEastAsia" w:hAnsiTheme="minorHAnsi" w:cstheme="minorBidi"/>
          <w:bCs/>
        </w:rPr>
        <w:t>offline version</w:t>
      </w:r>
      <w:r w:rsidR="00B165A8">
        <w:rPr>
          <w:rStyle w:val="eop"/>
          <w:rFonts w:asciiTheme="minorHAnsi" w:eastAsiaTheme="minorEastAsia" w:hAnsiTheme="minorHAnsi" w:cstheme="minorBidi"/>
          <w:bCs/>
        </w:rPr>
        <w:t>/story</w:t>
      </w:r>
      <w:r w:rsidR="000F0DFB">
        <w:rPr>
          <w:rStyle w:val="eop"/>
          <w:rFonts w:asciiTheme="minorHAnsi" w:eastAsiaTheme="minorEastAsia" w:hAnsiTheme="minorHAnsi" w:cstheme="minorBidi"/>
          <w:bCs/>
        </w:rPr>
        <w:t xml:space="preserve"> book </w:t>
      </w:r>
      <w:r w:rsidRPr="006A4EBF">
        <w:rPr>
          <w:rStyle w:val="eop"/>
          <w:rFonts w:asciiTheme="minorHAnsi" w:eastAsiaTheme="minorEastAsia" w:hAnsiTheme="minorHAnsi" w:cstheme="minorBidi"/>
          <w:bCs/>
        </w:rPr>
        <w:t>of the Mi Bodi Nar Mi Rayt App</w:t>
      </w:r>
    </w:p>
    <w:p w14:paraId="5519CB67" w14:textId="77777777" w:rsidR="006A4EBF" w:rsidRDefault="006A4EBF" w:rsidP="006A4EBF">
      <w:pPr>
        <w:pStyle w:val="paragraph"/>
        <w:spacing w:before="0" w:beforeAutospacing="0" w:after="0" w:afterAutospacing="0"/>
        <w:ind w:left="720"/>
        <w:textAlignment w:val="baseline"/>
        <w:rPr>
          <w:rStyle w:val="eop"/>
          <w:rFonts w:asciiTheme="minorHAnsi" w:eastAsiaTheme="minorEastAsia" w:hAnsiTheme="minorHAnsi" w:cstheme="minorBidi"/>
          <w:b/>
          <w:bCs/>
          <w:color w:val="2F5496" w:themeColor="accent1" w:themeShade="BF"/>
        </w:rPr>
      </w:pPr>
      <w:r>
        <w:rPr>
          <w:rStyle w:val="eop"/>
          <w:rFonts w:asciiTheme="minorHAnsi" w:eastAsiaTheme="minorEastAsia" w:hAnsiTheme="minorHAnsi" w:cstheme="minorBidi"/>
          <w:b/>
          <w:bCs/>
          <w:color w:val="2F5496" w:themeColor="accent1" w:themeShade="BF"/>
        </w:rPr>
        <w:t xml:space="preserve"> </w:t>
      </w:r>
    </w:p>
    <w:p w14:paraId="599D064F" w14:textId="77777777" w:rsidR="006A4EBF" w:rsidRDefault="006A4EBF" w:rsidP="006A4EBF">
      <w:pPr>
        <w:pStyle w:val="paragraph"/>
        <w:spacing w:before="0" w:beforeAutospacing="0" w:after="0" w:afterAutospacing="0"/>
        <w:textAlignment w:val="baseline"/>
        <w:rPr>
          <w:rFonts w:asciiTheme="minorHAnsi" w:eastAsiaTheme="minorEastAsia" w:hAnsiTheme="minorHAnsi" w:cstheme="minorBidi"/>
          <w:b/>
          <w:bCs/>
          <w:color w:val="2E74B5"/>
          <w:sz w:val="18"/>
          <w:szCs w:val="18"/>
        </w:rPr>
      </w:pPr>
    </w:p>
    <w:p w14:paraId="7807E102" w14:textId="77777777" w:rsidR="006A4EBF" w:rsidRDefault="006A4EBF" w:rsidP="006A4EBF">
      <w:pPr>
        <w:pStyle w:val="paragraph"/>
        <w:spacing w:before="0" w:beforeAutospacing="0" w:after="0" w:afterAutospacing="0"/>
        <w:ind w:left="360"/>
        <w:textAlignment w:val="baseline"/>
        <w:rPr>
          <w:rFonts w:eastAsiaTheme="minorEastAsia"/>
          <w:b/>
          <w:bCs/>
          <w:color w:val="2F5496" w:themeColor="accent1" w:themeShade="BF"/>
        </w:rPr>
      </w:pPr>
      <w:r w:rsidRPr="3A878919">
        <w:rPr>
          <w:rFonts w:eastAsiaTheme="minorEastAsia"/>
          <w:b/>
          <w:bCs/>
          <w:color w:val="2F5496" w:themeColor="accent1" w:themeShade="BF"/>
        </w:rPr>
        <w:t>Consultant Activities</w:t>
      </w:r>
    </w:p>
    <w:p w14:paraId="61500189" w14:textId="4D0C174F" w:rsidR="006A4EBF" w:rsidRPr="006A4EBF" w:rsidRDefault="006A4EBF" w:rsidP="006A4EBF">
      <w:pPr>
        <w:pStyle w:val="paragraph"/>
        <w:numPr>
          <w:ilvl w:val="0"/>
          <w:numId w:val="14"/>
        </w:numPr>
        <w:spacing w:before="0" w:beforeAutospacing="0" w:after="0" w:afterAutospacing="0"/>
        <w:textAlignment w:val="baseline"/>
        <w:rPr>
          <w:rFonts w:eastAsiaTheme="minorEastAsia"/>
          <w:bCs/>
        </w:rPr>
      </w:pPr>
      <w:r w:rsidRPr="006A4EBF">
        <w:rPr>
          <w:rFonts w:eastAsiaTheme="minorEastAsia"/>
          <w:bCs/>
        </w:rPr>
        <w:t>Work with the MCGL Team</w:t>
      </w:r>
      <w:r w:rsidR="000F0DFB">
        <w:rPr>
          <w:rFonts w:eastAsiaTheme="minorEastAsia"/>
          <w:bCs/>
        </w:rPr>
        <w:t xml:space="preserve">/SCI </w:t>
      </w:r>
      <w:r w:rsidR="00CC3153">
        <w:rPr>
          <w:rFonts w:eastAsiaTheme="minorEastAsia"/>
          <w:bCs/>
        </w:rPr>
        <w:t xml:space="preserve">Advocacy </w:t>
      </w:r>
      <w:r w:rsidR="00CC3153" w:rsidRPr="006A4EBF">
        <w:rPr>
          <w:rFonts w:eastAsiaTheme="minorEastAsia"/>
          <w:bCs/>
        </w:rPr>
        <w:t>to</w:t>
      </w:r>
      <w:r w:rsidRPr="006A4EBF">
        <w:rPr>
          <w:rFonts w:eastAsiaTheme="minorEastAsia"/>
          <w:bCs/>
        </w:rPr>
        <w:t xml:space="preserve"> re</w:t>
      </w:r>
      <w:r w:rsidR="00985493">
        <w:rPr>
          <w:rFonts w:eastAsiaTheme="minorEastAsia"/>
          <w:bCs/>
        </w:rPr>
        <w:t>create</w:t>
      </w:r>
      <w:r w:rsidRPr="006A4EBF">
        <w:rPr>
          <w:rFonts w:eastAsiaTheme="minorEastAsia"/>
          <w:bCs/>
        </w:rPr>
        <w:t xml:space="preserve"> the character in the Mi Bodi Nar Mi Rayt App</w:t>
      </w:r>
    </w:p>
    <w:p w14:paraId="5557CFB1" w14:textId="6257D68A" w:rsidR="006A4EBF" w:rsidRDefault="00CC3153" w:rsidP="006A4EBF">
      <w:pPr>
        <w:pStyle w:val="paragraph"/>
        <w:numPr>
          <w:ilvl w:val="0"/>
          <w:numId w:val="14"/>
        </w:numPr>
        <w:spacing w:before="0" w:beforeAutospacing="0" w:after="0" w:afterAutospacing="0"/>
        <w:textAlignment w:val="baseline"/>
        <w:rPr>
          <w:rFonts w:eastAsiaTheme="minorEastAsia"/>
          <w:bCs/>
        </w:rPr>
      </w:pPr>
      <w:r>
        <w:rPr>
          <w:rFonts w:eastAsiaTheme="minorEastAsia"/>
          <w:bCs/>
        </w:rPr>
        <w:t xml:space="preserve">Liaise with MCGL team member and SCI advocacy rep in the development of the layout in the </w:t>
      </w:r>
      <w:r w:rsidR="00760BE4">
        <w:rPr>
          <w:rFonts w:eastAsiaTheme="minorEastAsia"/>
          <w:bCs/>
        </w:rPr>
        <w:t>creative graphic</w:t>
      </w:r>
      <w:r>
        <w:rPr>
          <w:rFonts w:eastAsiaTheme="minorEastAsia"/>
          <w:bCs/>
        </w:rPr>
        <w:t xml:space="preserve"> and technical solution</w:t>
      </w:r>
    </w:p>
    <w:p w14:paraId="35055886" w14:textId="187B2DAA" w:rsidR="00CC3153" w:rsidRDefault="00CC3153" w:rsidP="006A4EBF">
      <w:pPr>
        <w:pStyle w:val="paragraph"/>
        <w:numPr>
          <w:ilvl w:val="0"/>
          <w:numId w:val="14"/>
        </w:numPr>
        <w:spacing w:before="0" w:beforeAutospacing="0" w:after="0" w:afterAutospacing="0"/>
        <w:textAlignment w:val="baseline"/>
        <w:rPr>
          <w:rFonts w:eastAsiaTheme="minorEastAsia"/>
          <w:bCs/>
        </w:rPr>
      </w:pPr>
      <w:r>
        <w:rPr>
          <w:rFonts w:eastAsiaTheme="minorEastAsia"/>
          <w:bCs/>
        </w:rPr>
        <w:t xml:space="preserve">To design IEC materials, such as posters, banners, </w:t>
      </w:r>
      <w:r w:rsidR="009E3CAF">
        <w:rPr>
          <w:rFonts w:eastAsiaTheme="minorEastAsia"/>
          <w:bCs/>
        </w:rPr>
        <w:t>t-shirt</w:t>
      </w:r>
      <w:r>
        <w:rPr>
          <w:rFonts w:eastAsiaTheme="minorEastAsia"/>
          <w:bCs/>
        </w:rPr>
        <w:t xml:space="preserve">, </w:t>
      </w:r>
      <w:proofErr w:type="spellStart"/>
      <w:r>
        <w:rPr>
          <w:rFonts w:eastAsiaTheme="minorEastAsia"/>
          <w:bCs/>
        </w:rPr>
        <w:t>etc</w:t>
      </w:r>
      <w:proofErr w:type="spellEnd"/>
      <w:r>
        <w:rPr>
          <w:rFonts w:eastAsiaTheme="minorEastAsia"/>
          <w:bCs/>
        </w:rPr>
        <w:t xml:space="preserve"> </w:t>
      </w:r>
      <w:r w:rsidR="009E3CAF">
        <w:rPr>
          <w:rFonts w:eastAsiaTheme="minorEastAsia"/>
          <w:bCs/>
        </w:rPr>
        <w:t>using the illustrated approved layout</w:t>
      </w:r>
    </w:p>
    <w:p w14:paraId="5CF4827A" w14:textId="77777777" w:rsidR="009E3CAF" w:rsidRPr="006A4EBF" w:rsidRDefault="009E3CAF" w:rsidP="009E3CAF">
      <w:pPr>
        <w:pStyle w:val="paragraph"/>
        <w:spacing w:before="0" w:beforeAutospacing="0" w:after="0" w:afterAutospacing="0"/>
        <w:ind w:left="360"/>
        <w:textAlignment w:val="baseline"/>
        <w:rPr>
          <w:rFonts w:eastAsiaTheme="minorEastAsia"/>
          <w:bCs/>
        </w:rPr>
      </w:pPr>
    </w:p>
    <w:p w14:paraId="24C79ADC" w14:textId="77777777" w:rsidR="006A4EBF" w:rsidRPr="006A4EBF" w:rsidRDefault="006A4EBF" w:rsidP="006A4EBF">
      <w:pPr>
        <w:pStyle w:val="paragraph"/>
        <w:spacing w:before="0" w:beforeAutospacing="0" w:after="0" w:afterAutospacing="0"/>
        <w:ind w:left="360"/>
        <w:textAlignment w:val="baseline"/>
        <w:rPr>
          <w:rFonts w:eastAsiaTheme="minorEastAsia"/>
          <w:bCs/>
        </w:rPr>
      </w:pPr>
    </w:p>
    <w:p w14:paraId="188CB06F" w14:textId="77777777" w:rsidR="006A4EBF" w:rsidRPr="006A4EBF" w:rsidRDefault="006A4EBF" w:rsidP="006A4EBF">
      <w:pPr>
        <w:jc w:val="both"/>
        <w:rPr>
          <w:rFonts w:eastAsiaTheme="minorEastAsia"/>
          <w:b/>
          <w:bCs/>
          <w:color w:val="2E74B5"/>
          <w:sz w:val="18"/>
          <w:szCs w:val="18"/>
        </w:rPr>
      </w:pPr>
      <w:r w:rsidRPr="006A4EBF">
        <w:rPr>
          <w:rFonts w:eastAsiaTheme="minorEastAsia"/>
          <w:b/>
          <w:bCs/>
          <w:color w:val="2F5496" w:themeColor="accent1" w:themeShade="BF"/>
          <w:sz w:val="24"/>
          <w:szCs w:val="24"/>
        </w:rPr>
        <w:t>Consultant Deliverables </w:t>
      </w:r>
    </w:p>
    <w:p w14:paraId="317162C4" w14:textId="38919C41" w:rsidR="00011201" w:rsidRPr="00132593" w:rsidRDefault="00011201" w:rsidP="00011201">
      <w:pPr>
        <w:pStyle w:val="ListParagraph"/>
        <w:numPr>
          <w:ilvl w:val="0"/>
          <w:numId w:val="20"/>
        </w:numPr>
        <w:tabs>
          <w:tab w:val="left" w:pos="720"/>
        </w:tabs>
        <w:spacing w:line="360" w:lineRule="auto"/>
        <w:contextualSpacing/>
        <w:rPr>
          <w:rFonts w:ascii="Gill Sans MT" w:hAnsi="Gill Sans MT"/>
          <w:i/>
        </w:rPr>
      </w:pPr>
      <w:r w:rsidRPr="00132593">
        <w:rPr>
          <w:rFonts w:ascii="Gill Sans MT" w:hAnsi="Gill Sans MT"/>
        </w:rPr>
        <w:t xml:space="preserve">Construct, design and print the </w:t>
      </w:r>
      <w:r>
        <w:rPr>
          <w:rFonts w:ascii="Gill Sans MT" w:hAnsi="Gill Sans MT"/>
        </w:rPr>
        <w:t>key messages from the ASRH APP GAME</w:t>
      </w:r>
      <w:r w:rsidR="00760BE4">
        <w:rPr>
          <w:rFonts w:ascii="Gill Sans MT" w:hAnsi="Gill Sans MT"/>
        </w:rPr>
        <w:t>- Mi Bodi Nar Mi Rayt</w:t>
      </w:r>
      <w:r>
        <w:rPr>
          <w:rFonts w:ascii="Gill Sans MT" w:hAnsi="Gill Sans MT"/>
        </w:rPr>
        <w:t xml:space="preserve">  </w:t>
      </w:r>
      <w:r w:rsidRPr="00132593">
        <w:rPr>
          <w:rFonts w:ascii="Gill Sans MT" w:hAnsi="Gill Sans MT"/>
        </w:rPr>
        <w:t xml:space="preserve"> into an adolescently friendly </w:t>
      </w:r>
      <w:r w:rsidR="00760BE4">
        <w:rPr>
          <w:rFonts w:ascii="Gill Sans MT" w:hAnsi="Gill Sans MT"/>
        </w:rPr>
        <w:t>book</w:t>
      </w:r>
      <w:r w:rsidRPr="00132593">
        <w:rPr>
          <w:rFonts w:ascii="Gill Sans MT" w:hAnsi="Gill Sans MT"/>
        </w:rPr>
        <w:t>.</w:t>
      </w:r>
    </w:p>
    <w:p w14:paraId="65E6C5A1" w14:textId="2A8B6E31" w:rsidR="00011201" w:rsidRPr="00132593" w:rsidRDefault="00011201" w:rsidP="00011201">
      <w:pPr>
        <w:pStyle w:val="ListParagraph"/>
        <w:numPr>
          <w:ilvl w:val="0"/>
          <w:numId w:val="20"/>
        </w:numPr>
        <w:tabs>
          <w:tab w:val="left" w:pos="720"/>
        </w:tabs>
        <w:spacing w:line="360" w:lineRule="auto"/>
        <w:contextualSpacing/>
        <w:rPr>
          <w:rFonts w:ascii="Gill Sans MT" w:hAnsi="Gill Sans MT"/>
          <w:i/>
        </w:rPr>
      </w:pPr>
      <w:r w:rsidRPr="00132593">
        <w:rPr>
          <w:rFonts w:ascii="Gill Sans MT" w:hAnsi="Gill Sans MT"/>
        </w:rPr>
        <w:t xml:space="preserve"> Develop key messages from the </w:t>
      </w:r>
      <w:r w:rsidRPr="00475B33">
        <w:rPr>
          <w:rFonts w:ascii="Gill Sans MT" w:hAnsi="Gill Sans MT"/>
        </w:rPr>
        <w:t xml:space="preserve">ASRH APP GAME   </w:t>
      </w:r>
      <w:r w:rsidRPr="00132593">
        <w:rPr>
          <w:rFonts w:ascii="Gill Sans MT" w:hAnsi="Gill Sans MT"/>
        </w:rPr>
        <w:t xml:space="preserve">into adolescent-friendly </w:t>
      </w:r>
      <w:r w:rsidR="00760BE4">
        <w:rPr>
          <w:rFonts w:ascii="Gill Sans MT" w:hAnsi="Gill Sans MT"/>
        </w:rPr>
        <w:t>book</w:t>
      </w:r>
      <w:r w:rsidRPr="00132593">
        <w:rPr>
          <w:rFonts w:ascii="Gill Sans MT" w:hAnsi="Gill Sans MT"/>
        </w:rPr>
        <w:t xml:space="preserve"> along with the SCI Advocacy and</w:t>
      </w:r>
      <w:r w:rsidR="00760BE4">
        <w:rPr>
          <w:rFonts w:ascii="Gill Sans MT" w:hAnsi="Gill Sans MT"/>
        </w:rPr>
        <w:t xml:space="preserve"> MCGL</w:t>
      </w:r>
      <w:r w:rsidRPr="00132593">
        <w:rPr>
          <w:rFonts w:ascii="Gill Sans MT" w:hAnsi="Gill Sans MT"/>
        </w:rPr>
        <w:t xml:space="preserve"> project team that can easily be understood by the least vulnerable adolescent in the local communities. </w:t>
      </w:r>
    </w:p>
    <w:p w14:paraId="52D85515" w14:textId="6CD65F8F" w:rsidR="00011201" w:rsidRPr="00132593" w:rsidRDefault="00011201" w:rsidP="00011201">
      <w:pPr>
        <w:pStyle w:val="ListParagraph"/>
        <w:numPr>
          <w:ilvl w:val="0"/>
          <w:numId w:val="20"/>
        </w:numPr>
        <w:tabs>
          <w:tab w:val="left" w:pos="720"/>
        </w:tabs>
        <w:spacing w:line="360" w:lineRule="auto"/>
        <w:contextualSpacing/>
        <w:rPr>
          <w:rFonts w:ascii="Gill Sans MT" w:hAnsi="Gill Sans MT"/>
          <w:i/>
        </w:rPr>
      </w:pPr>
      <w:r w:rsidRPr="00132593">
        <w:rPr>
          <w:rFonts w:ascii="Gill Sans MT" w:hAnsi="Gill Sans MT"/>
        </w:rPr>
        <w:t>Liaise closely with Communication Specialist on final layout</w:t>
      </w:r>
      <w:r w:rsidR="00760BE4">
        <w:rPr>
          <w:rFonts w:ascii="Gill Sans MT" w:hAnsi="Gill Sans MT"/>
        </w:rPr>
        <w:t xml:space="preserve"> of the Mi Bodi </w:t>
      </w:r>
      <w:proofErr w:type="spellStart"/>
      <w:r w:rsidR="00760BE4">
        <w:rPr>
          <w:rFonts w:ascii="Gill Sans MT" w:hAnsi="Gill Sans MT"/>
        </w:rPr>
        <w:t>nar</w:t>
      </w:r>
      <w:proofErr w:type="spellEnd"/>
      <w:r w:rsidR="00760BE4">
        <w:rPr>
          <w:rFonts w:ascii="Gill Sans MT" w:hAnsi="Gill Sans MT"/>
        </w:rPr>
        <w:t xml:space="preserve"> me </w:t>
      </w:r>
      <w:proofErr w:type="spellStart"/>
      <w:r w:rsidR="00760BE4">
        <w:rPr>
          <w:rFonts w:ascii="Gill Sans MT" w:hAnsi="Gill Sans MT"/>
        </w:rPr>
        <w:t>rayt</w:t>
      </w:r>
      <w:proofErr w:type="spellEnd"/>
      <w:r w:rsidR="00760BE4">
        <w:rPr>
          <w:rFonts w:ascii="Gill Sans MT" w:hAnsi="Gill Sans MT"/>
        </w:rPr>
        <w:t xml:space="preserve"> app book</w:t>
      </w:r>
    </w:p>
    <w:p w14:paraId="5402A1EF" w14:textId="25C22911" w:rsidR="00011201" w:rsidRPr="00760BE4" w:rsidRDefault="00011201" w:rsidP="00011201">
      <w:pPr>
        <w:pStyle w:val="ListParagraph"/>
        <w:numPr>
          <w:ilvl w:val="0"/>
          <w:numId w:val="20"/>
        </w:numPr>
        <w:tabs>
          <w:tab w:val="left" w:pos="720"/>
        </w:tabs>
        <w:spacing w:line="360" w:lineRule="auto"/>
        <w:contextualSpacing/>
        <w:rPr>
          <w:rFonts w:ascii="Gill Sans MT" w:hAnsi="Gill Sans MT"/>
          <w:i/>
        </w:rPr>
      </w:pPr>
      <w:r w:rsidRPr="00132593">
        <w:rPr>
          <w:rFonts w:ascii="Gill Sans MT" w:hAnsi="Gill Sans MT"/>
        </w:rPr>
        <w:t>Design, layout and format publications, and other printed and web-based communications materials considering SAVE THE CHILDREN’s branding guidelines, and branding requirements of other donors/partners, as needed.</w:t>
      </w:r>
    </w:p>
    <w:p w14:paraId="24AE3A28" w14:textId="73E5BECF" w:rsidR="00760BE4" w:rsidRPr="00760BE4" w:rsidRDefault="00760BE4" w:rsidP="00011201">
      <w:pPr>
        <w:pStyle w:val="ListParagraph"/>
        <w:numPr>
          <w:ilvl w:val="0"/>
          <w:numId w:val="20"/>
        </w:numPr>
        <w:tabs>
          <w:tab w:val="left" w:pos="720"/>
        </w:tabs>
        <w:spacing w:line="360" w:lineRule="auto"/>
        <w:contextualSpacing/>
        <w:rPr>
          <w:rFonts w:ascii="Gill Sans MT" w:hAnsi="Gill Sans MT"/>
        </w:rPr>
      </w:pPr>
      <w:r w:rsidRPr="00760BE4">
        <w:rPr>
          <w:rFonts w:ascii="Gill Sans MT" w:hAnsi="Gill Sans MT"/>
        </w:rPr>
        <w:lastRenderedPageBreak/>
        <w:t xml:space="preserve">Print the 150 copies of </w:t>
      </w:r>
      <w:proofErr w:type="gramStart"/>
      <w:r w:rsidRPr="00760BE4">
        <w:rPr>
          <w:rFonts w:ascii="Gill Sans MT" w:hAnsi="Gill Sans MT"/>
        </w:rPr>
        <w:t>the  final</w:t>
      </w:r>
      <w:proofErr w:type="gramEnd"/>
      <w:r w:rsidRPr="00760BE4">
        <w:rPr>
          <w:rFonts w:ascii="Gill Sans MT" w:hAnsi="Gill Sans MT"/>
        </w:rPr>
        <w:t xml:space="preserve"> approved version of the Mi Bodi Nar Mi Rayt App Book (Offline Version)</w:t>
      </w:r>
    </w:p>
    <w:p w14:paraId="040B38C0" w14:textId="77777777" w:rsidR="00011201" w:rsidRPr="001F0042" w:rsidRDefault="00011201" w:rsidP="00011201">
      <w:pPr>
        <w:pStyle w:val="ListParagraph"/>
        <w:numPr>
          <w:ilvl w:val="0"/>
          <w:numId w:val="20"/>
        </w:numPr>
        <w:tabs>
          <w:tab w:val="left" w:pos="720"/>
        </w:tabs>
        <w:spacing w:line="360" w:lineRule="auto"/>
        <w:contextualSpacing/>
        <w:rPr>
          <w:rFonts w:ascii="Gill Sans MT" w:hAnsi="Gill Sans MT"/>
          <w:i/>
        </w:rPr>
      </w:pPr>
      <w:r w:rsidRPr="00132593">
        <w:rPr>
          <w:rFonts w:ascii="Gill Sans MT" w:hAnsi="Gill Sans MT"/>
        </w:rPr>
        <w:t>In addition, the consultant will also provide design services for IEC materials such as banners, posters, billboards, T-shirts and more.</w:t>
      </w:r>
    </w:p>
    <w:p w14:paraId="4B66AEDD" w14:textId="77777777" w:rsidR="009A64C4" w:rsidRDefault="009A64C4" w:rsidP="006A4EBF">
      <w:pPr>
        <w:spacing w:after="0" w:line="240" w:lineRule="auto"/>
        <w:textAlignment w:val="baseline"/>
        <w:rPr>
          <w:rFonts w:eastAsiaTheme="minorEastAsia"/>
          <w:b/>
          <w:bCs/>
          <w:color w:val="2F5496" w:themeColor="accent1" w:themeShade="BF"/>
          <w:sz w:val="24"/>
          <w:szCs w:val="24"/>
          <w:lang w:bidi="bn-BD"/>
        </w:rPr>
      </w:pPr>
      <w:r>
        <w:rPr>
          <w:rFonts w:eastAsiaTheme="minorEastAsia"/>
          <w:b/>
          <w:bCs/>
          <w:color w:val="2F5496" w:themeColor="accent1" w:themeShade="BF"/>
          <w:sz w:val="24"/>
          <w:szCs w:val="24"/>
          <w:lang w:bidi="bn-BD"/>
        </w:rPr>
        <w:t xml:space="preserve"> </w:t>
      </w:r>
    </w:p>
    <w:p w14:paraId="41CA88B2" w14:textId="01DB0BF7" w:rsidR="006A4EBF" w:rsidRPr="00973F3C" w:rsidRDefault="006A4EBF" w:rsidP="006A4EBF">
      <w:pPr>
        <w:spacing w:after="0" w:line="240" w:lineRule="auto"/>
        <w:textAlignment w:val="baseline"/>
        <w:rPr>
          <w:rFonts w:eastAsiaTheme="minorEastAsia"/>
          <w:b/>
          <w:bCs/>
          <w:color w:val="2E74B5"/>
          <w:sz w:val="18"/>
          <w:szCs w:val="18"/>
          <w:lang w:bidi="bn-BD"/>
        </w:rPr>
      </w:pPr>
      <w:r w:rsidRPr="3A01F3B7">
        <w:rPr>
          <w:rFonts w:eastAsiaTheme="minorEastAsia"/>
          <w:b/>
          <w:bCs/>
          <w:color w:val="2F5496" w:themeColor="accent1" w:themeShade="BF"/>
          <w:sz w:val="24"/>
          <w:szCs w:val="24"/>
          <w:lang w:bidi="bn-BD"/>
        </w:rPr>
        <w:t>Timeframe / Schedule:        </w:t>
      </w:r>
    </w:p>
    <w:p w14:paraId="11EAF6C0" w14:textId="77777777" w:rsidR="006A4EBF" w:rsidRDefault="006A4EBF" w:rsidP="006A4EBF">
      <w:pPr>
        <w:spacing w:after="0" w:line="240" w:lineRule="auto"/>
        <w:jc w:val="both"/>
        <w:textAlignment w:val="baseline"/>
        <w:rPr>
          <w:rFonts w:eastAsiaTheme="minorEastAsia"/>
          <w:sz w:val="18"/>
          <w:szCs w:val="18"/>
          <w:lang w:bidi="bn-BD"/>
        </w:rPr>
      </w:pPr>
    </w:p>
    <w:p w14:paraId="2BBB639E" w14:textId="248DE2EC" w:rsidR="000C3EC0" w:rsidRPr="009A64C4" w:rsidRDefault="000C3EC0" w:rsidP="000C3EC0">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9A64C4">
        <w:rPr>
          <w:rStyle w:val="normaltextrun"/>
          <w:rFonts w:asciiTheme="minorHAnsi" w:eastAsiaTheme="minorEastAsia" w:hAnsiTheme="minorHAnsi" w:cstheme="minorBidi"/>
          <w:sz w:val="22"/>
          <w:szCs w:val="22"/>
        </w:rPr>
        <w:t xml:space="preserve">The following activities should be </w:t>
      </w:r>
      <w:r w:rsidR="009A64C4" w:rsidRPr="009A64C4">
        <w:rPr>
          <w:rStyle w:val="normaltextrun"/>
          <w:rFonts w:asciiTheme="minorHAnsi" w:eastAsiaTheme="minorEastAsia" w:hAnsiTheme="minorHAnsi" w:cstheme="minorBidi"/>
          <w:sz w:val="22"/>
          <w:szCs w:val="22"/>
        </w:rPr>
        <w:t xml:space="preserve">considered </w:t>
      </w:r>
      <w:r w:rsidRPr="009A64C4">
        <w:rPr>
          <w:rStyle w:val="normaltextrun"/>
          <w:rFonts w:asciiTheme="minorHAnsi" w:eastAsiaTheme="minorEastAsia" w:hAnsiTheme="minorHAnsi" w:cstheme="minorBidi"/>
          <w:sz w:val="22"/>
          <w:szCs w:val="22"/>
        </w:rPr>
        <w:t xml:space="preserve">in the timeline of the consultancy: </w:t>
      </w:r>
    </w:p>
    <w:p w14:paraId="543CFFA3" w14:textId="77777777" w:rsidR="000C3EC0" w:rsidRPr="009A64C4" w:rsidRDefault="000C3EC0" w:rsidP="000C3EC0">
      <w:pPr>
        <w:numPr>
          <w:ilvl w:val="0"/>
          <w:numId w:val="21"/>
        </w:numPr>
        <w:spacing w:after="0" w:line="240" w:lineRule="auto"/>
        <w:jc w:val="both"/>
        <w:textAlignment w:val="baseline"/>
        <w:rPr>
          <w:rFonts w:eastAsiaTheme="minorEastAsia"/>
          <w:lang w:bidi="bn-BD"/>
        </w:rPr>
      </w:pPr>
      <w:r w:rsidRPr="009A64C4">
        <w:rPr>
          <w:rFonts w:eastAsiaTheme="minorEastAsia"/>
          <w:lang w:bidi="bn-BD"/>
        </w:rPr>
        <w:t>Background Planning</w:t>
      </w:r>
    </w:p>
    <w:p w14:paraId="4327FA04" w14:textId="77777777" w:rsidR="000C3EC0" w:rsidRPr="009A64C4" w:rsidRDefault="000C3EC0" w:rsidP="000C3EC0">
      <w:pPr>
        <w:numPr>
          <w:ilvl w:val="0"/>
          <w:numId w:val="21"/>
        </w:numPr>
        <w:spacing w:after="0" w:line="240" w:lineRule="auto"/>
        <w:jc w:val="both"/>
        <w:textAlignment w:val="baseline"/>
        <w:rPr>
          <w:rFonts w:eastAsiaTheme="minorEastAsia"/>
          <w:lang w:bidi="bn-BD"/>
        </w:rPr>
      </w:pPr>
      <w:r w:rsidRPr="009A64C4">
        <w:rPr>
          <w:rFonts w:eastAsiaTheme="minorEastAsia"/>
          <w:lang w:bidi="bn-BD"/>
        </w:rPr>
        <w:t>Meeting with MCGL Team</w:t>
      </w:r>
    </w:p>
    <w:p w14:paraId="6FAF3135" w14:textId="77777777" w:rsidR="000C3EC0" w:rsidRPr="009A64C4" w:rsidRDefault="000C3EC0" w:rsidP="000C3EC0">
      <w:pPr>
        <w:numPr>
          <w:ilvl w:val="0"/>
          <w:numId w:val="21"/>
        </w:numPr>
        <w:spacing w:after="0" w:line="240" w:lineRule="auto"/>
        <w:jc w:val="both"/>
        <w:textAlignment w:val="baseline"/>
        <w:rPr>
          <w:rFonts w:eastAsiaTheme="minorEastAsia"/>
          <w:lang w:bidi="bn-BD"/>
        </w:rPr>
      </w:pPr>
      <w:r w:rsidRPr="009A64C4">
        <w:rPr>
          <w:rFonts w:eastAsiaTheme="minorEastAsia"/>
          <w:lang w:bidi="bn-BD"/>
        </w:rPr>
        <w:t xml:space="preserve">Develop and Design illustration from Mi Bodi Nar Mi </w:t>
      </w:r>
      <w:proofErr w:type="spellStart"/>
      <w:r w:rsidRPr="009A64C4">
        <w:rPr>
          <w:rFonts w:eastAsiaTheme="minorEastAsia"/>
          <w:lang w:bidi="bn-BD"/>
        </w:rPr>
        <w:t>Rayt</w:t>
      </w:r>
      <w:proofErr w:type="spellEnd"/>
      <w:r w:rsidRPr="009A64C4">
        <w:rPr>
          <w:rFonts w:eastAsiaTheme="minorEastAsia"/>
          <w:lang w:bidi="bn-BD"/>
        </w:rPr>
        <w:t xml:space="preserve"> App</w:t>
      </w:r>
    </w:p>
    <w:p w14:paraId="2EFFC294" w14:textId="2A95937F" w:rsidR="000C3EC0" w:rsidRPr="009A64C4" w:rsidRDefault="000C3EC0" w:rsidP="000C3EC0">
      <w:pPr>
        <w:pStyle w:val="ListParagraph"/>
        <w:numPr>
          <w:ilvl w:val="0"/>
          <w:numId w:val="21"/>
        </w:numPr>
        <w:jc w:val="both"/>
        <w:textAlignment w:val="baseline"/>
        <w:rPr>
          <w:rFonts w:eastAsiaTheme="minorEastAsia"/>
        </w:rPr>
      </w:pPr>
      <w:r w:rsidRPr="009A64C4">
        <w:rPr>
          <w:rFonts w:eastAsiaTheme="minorEastAsia"/>
        </w:rPr>
        <w:t xml:space="preserve">Develop the story </w:t>
      </w:r>
      <w:r w:rsidR="009A64C4" w:rsidRPr="009A64C4">
        <w:rPr>
          <w:rFonts w:eastAsiaTheme="minorEastAsia"/>
        </w:rPr>
        <w:t>book.</w:t>
      </w:r>
    </w:p>
    <w:p w14:paraId="24D87937" w14:textId="31EAEF60" w:rsidR="000C3EC0" w:rsidRPr="009A64C4" w:rsidRDefault="000C3EC0" w:rsidP="000C3EC0">
      <w:pPr>
        <w:pStyle w:val="ListParagraph"/>
        <w:numPr>
          <w:ilvl w:val="0"/>
          <w:numId w:val="21"/>
        </w:numPr>
        <w:jc w:val="both"/>
        <w:textAlignment w:val="baseline"/>
        <w:rPr>
          <w:rFonts w:eastAsiaTheme="minorEastAsia"/>
        </w:rPr>
      </w:pPr>
      <w:r w:rsidRPr="009A64C4">
        <w:rPr>
          <w:rFonts w:eastAsiaTheme="minorEastAsia"/>
        </w:rPr>
        <w:t xml:space="preserve">Develop the IEC </w:t>
      </w:r>
      <w:r w:rsidR="009A64C4" w:rsidRPr="009A64C4">
        <w:rPr>
          <w:rFonts w:eastAsiaTheme="minorEastAsia"/>
        </w:rPr>
        <w:t>materials.</w:t>
      </w:r>
    </w:p>
    <w:p w14:paraId="1FAEF778" w14:textId="48816CFC" w:rsidR="000C3EC0" w:rsidRPr="009A64C4" w:rsidRDefault="000C3EC0" w:rsidP="000C3EC0">
      <w:pPr>
        <w:pStyle w:val="ListParagraph"/>
        <w:numPr>
          <w:ilvl w:val="0"/>
          <w:numId w:val="21"/>
        </w:numPr>
        <w:jc w:val="both"/>
        <w:textAlignment w:val="baseline"/>
        <w:rPr>
          <w:rFonts w:eastAsiaTheme="minorEastAsia"/>
        </w:rPr>
      </w:pPr>
      <w:r w:rsidRPr="009A64C4">
        <w:rPr>
          <w:rFonts w:eastAsiaTheme="minorEastAsia"/>
        </w:rPr>
        <w:t>Printing of story book and IEC materials</w:t>
      </w:r>
    </w:p>
    <w:p w14:paraId="16586AD2" w14:textId="69452E78" w:rsidR="000C3EC0" w:rsidRPr="009A64C4" w:rsidRDefault="000C3EC0" w:rsidP="000C3EC0">
      <w:pPr>
        <w:pStyle w:val="ListParagraph"/>
        <w:numPr>
          <w:ilvl w:val="0"/>
          <w:numId w:val="21"/>
        </w:numPr>
        <w:jc w:val="both"/>
        <w:textAlignment w:val="baseline"/>
        <w:rPr>
          <w:rFonts w:eastAsiaTheme="minorEastAsia"/>
        </w:rPr>
      </w:pPr>
      <w:r w:rsidRPr="009A64C4">
        <w:rPr>
          <w:rFonts w:eastAsiaTheme="minorEastAsia"/>
        </w:rPr>
        <w:t>Submission of printed materials</w:t>
      </w:r>
    </w:p>
    <w:p w14:paraId="31F0C03D" w14:textId="77777777" w:rsidR="000C3EC0" w:rsidRPr="006C45F6" w:rsidRDefault="000C3EC0" w:rsidP="000C3EC0">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51D01FD6" w14:textId="77777777" w:rsidR="000C3EC0" w:rsidRPr="00973F3C" w:rsidRDefault="000C3EC0" w:rsidP="006A4EBF">
      <w:pPr>
        <w:spacing w:after="0" w:line="240" w:lineRule="auto"/>
        <w:jc w:val="both"/>
        <w:textAlignment w:val="baseline"/>
        <w:rPr>
          <w:rFonts w:eastAsiaTheme="minorEastAsia"/>
          <w:sz w:val="18"/>
          <w:szCs w:val="18"/>
          <w:lang w:bidi="bn-BD"/>
        </w:rPr>
      </w:pPr>
    </w:p>
    <w:p w14:paraId="6A532506" w14:textId="77777777" w:rsidR="006A4EBF" w:rsidRDefault="006A4EBF" w:rsidP="006A4EBF">
      <w:pPr>
        <w:spacing w:after="0" w:line="240" w:lineRule="auto"/>
        <w:textAlignment w:val="baseline"/>
        <w:rPr>
          <w:rFonts w:eastAsiaTheme="minorEastAsia"/>
          <w:b/>
          <w:bCs/>
          <w:color w:val="2F5496" w:themeColor="accent1" w:themeShade="BF"/>
          <w:sz w:val="24"/>
          <w:szCs w:val="24"/>
          <w:lang w:bidi="bn-BD"/>
        </w:rPr>
      </w:pPr>
    </w:p>
    <w:p w14:paraId="12C055BD" w14:textId="3E3C97D4" w:rsidR="006A4EBF" w:rsidRPr="00C158CE" w:rsidRDefault="006A4EBF" w:rsidP="006A4EBF">
      <w:pPr>
        <w:spacing w:after="0" w:line="240" w:lineRule="auto"/>
        <w:textAlignment w:val="baseline"/>
        <w:rPr>
          <w:rFonts w:eastAsiaTheme="minorEastAsia"/>
          <w:b/>
          <w:bCs/>
          <w:color w:val="2E74B5"/>
          <w:sz w:val="18"/>
          <w:szCs w:val="18"/>
          <w:lang w:bidi="bn-BD"/>
        </w:rPr>
      </w:pPr>
      <w:r w:rsidRPr="18278D22">
        <w:rPr>
          <w:rFonts w:eastAsiaTheme="minorEastAsia"/>
          <w:b/>
          <w:bCs/>
          <w:color w:val="2F5496" w:themeColor="accent1" w:themeShade="BF"/>
          <w:sz w:val="24"/>
          <w:szCs w:val="24"/>
          <w:lang w:bidi="bn-BD"/>
        </w:rPr>
        <w:t xml:space="preserve">Qualifications, </w:t>
      </w:r>
      <w:r w:rsidR="009A64C4" w:rsidRPr="18278D22">
        <w:rPr>
          <w:rFonts w:eastAsiaTheme="minorEastAsia"/>
          <w:b/>
          <w:bCs/>
          <w:color w:val="2F5496" w:themeColor="accent1" w:themeShade="BF"/>
          <w:sz w:val="24"/>
          <w:szCs w:val="24"/>
          <w:lang w:bidi="bn-BD"/>
        </w:rPr>
        <w:t>Skills,</w:t>
      </w:r>
      <w:r w:rsidRPr="18278D22">
        <w:rPr>
          <w:rFonts w:eastAsiaTheme="minorEastAsia"/>
          <w:b/>
          <w:bCs/>
          <w:color w:val="2F5496" w:themeColor="accent1" w:themeShade="BF"/>
          <w:sz w:val="24"/>
          <w:szCs w:val="24"/>
          <w:lang w:bidi="bn-BD"/>
        </w:rPr>
        <w:t xml:space="preserve"> and Experience </w:t>
      </w:r>
      <w:r w:rsidR="009A64C4" w:rsidRPr="18278D22">
        <w:rPr>
          <w:rFonts w:eastAsiaTheme="minorEastAsia"/>
          <w:b/>
          <w:bCs/>
          <w:color w:val="2F5496" w:themeColor="accent1" w:themeShade="BF"/>
          <w:sz w:val="24"/>
          <w:szCs w:val="24"/>
          <w:lang w:bidi="bn-BD"/>
        </w:rPr>
        <w:t>required.</w:t>
      </w:r>
    </w:p>
    <w:p w14:paraId="44DAC757" w14:textId="1D07C42F" w:rsidR="009C14D2" w:rsidRPr="009C14D2" w:rsidRDefault="009C14D2" w:rsidP="009C14D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C14D2">
        <w:rPr>
          <w:rFonts w:ascii="Times New Roman" w:eastAsia="Times New Roman" w:hAnsi="Times New Roman" w:cs="Times New Roman"/>
          <w:sz w:val="24"/>
          <w:szCs w:val="24"/>
        </w:rPr>
        <w:t>5 and above years in the production of Graphic Design and illustrations</w:t>
      </w:r>
    </w:p>
    <w:p w14:paraId="5910DB46" w14:textId="238E7F19" w:rsidR="009C14D2" w:rsidRPr="009C14D2" w:rsidRDefault="009C14D2" w:rsidP="009C14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C14D2">
        <w:rPr>
          <w:rFonts w:ascii="Times New Roman" w:eastAsia="Times New Roman" w:hAnsi="Times New Roman" w:cs="Times New Roman"/>
          <w:sz w:val="24"/>
          <w:szCs w:val="24"/>
        </w:rPr>
        <w:t>Extensive experience in working with children and producing adolescent materials (posters, stickers, handbills etc.) for international organizations with the aim of reaching both local and international audiences.</w:t>
      </w:r>
    </w:p>
    <w:p w14:paraId="312F96AB" w14:textId="4BA4C1E9" w:rsidR="009C14D2" w:rsidRPr="009C14D2" w:rsidRDefault="009C14D2" w:rsidP="009C14D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C14D2">
        <w:rPr>
          <w:rFonts w:ascii="Times New Roman" w:eastAsia="Times New Roman" w:hAnsi="Times New Roman" w:cs="Times New Roman"/>
          <w:sz w:val="24"/>
          <w:szCs w:val="24"/>
        </w:rPr>
        <w:t>Experience in working with international organizations and donors.</w:t>
      </w:r>
    </w:p>
    <w:p w14:paraId="548214F9" w14:textId="3283FD99" w:rsidR="009C14D2" w:rsidRPr="009C14D2" w:rsidRDefault="009C14D2" w:rsidP="009C14D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C14D2">
        <w:rPr>
          <w:rFonts w:ascii="Times New Roman" w:eastAsia="Times New Roman" w:hAnsi="Times New Roman" w:cs="Times New Roman"/>
          <w:sz w:val="24"/>
          <w:szCs w:val="24"/>
        </w:rPr>
        <w:t>Local Knowledge of Sierra Leone particularly Save the Children project areas.</w:t>
      </w:r>
    </w:p>
    <w:p w14:paraId="1D6B8753" w14:textId="77777777" w:rsidR="009C14D2" w:rsidRPr="009C14D2" w:rsidRDefault="009C14D2" w:rsidP="009C14D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C14D2">
        <w:rPr>
          <w:rFonts w:ascii="Times New Roman" w:eastAsia="Times New Roman" w:hAnsi="Times New Roman" w:cs="Times New Roman"/>
          <w:sz w:val="24"/>
          <w:szCs w:val="24"/>
        </w:rPr>
        <w:t>Excellent technical capacity (including high graphical/visual production of media materials) for high-quality products that will work with the graphic team from SCI and the consulted graphic designer.</w:t>
      </w:r>
    </w:p>
    <w:p w14:paraId="7238EC69" w14:textId="63FB6054" w:rsidR="006A4EBF" w:rsidRPr="009C14D2" w:rsidRDefault="009C14D2" w:rsidP="009C14D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C14D2">
        <w:rPr>
          <w:rFonts w:ascii="Times New Roman" w:eastAsia="Times New Roman" w:hAnsi="Times New Roman" w:cs="Times New Roman"/>
          <w:sz w:val="24"/>
          <w:szCs w:val="24"/>
        </w:rPr>
        <w:t>Experience in producing communication materials for donors and international organizations.</w:t>
      </w:r>
    </w:p>
    <w:p w14:paraId="0CD25D3A" w14:textId="77777777" w:rsidR="006A4EBF" w:rsidRDefault="006A4EBF" w:rsidP="006A4EBF">
      <w:pPr>
        <w:spacing w:after="0" w:line="240" w:lineRule="auto"/>
        <w:ind w:left="360"/>
        <w:jc w:val="both"/>
        <w:rPr>
          <w:lang w:bidi="bn-BD"/>
        </w:rPr>
      </w:pPr>
    </w:p>
    <w:p w14:paraId="7D4F2EE4" w14:textId="77777777" w:rsidR="006A4EBF" w:rsidRPr="00C158CE" w:rsidRDefault="006A4EBF" w:rsidP="006A4EBF">
      <w:pPr>
        <w:spacing w:after="0" w:line="240" w:lineRule="auto"/>
        <w:jc w:val="both"/>
        <w:textAlignment w:val="baseline"/>
        <w:rPr>
          <w:rFonts w:eastAsiaTheme="minorEastAsia"/>
          <w:sz w:val="18"/>
          <w:szCs w:val="18"/>
          <w:lang w:bidi="bn-BD"/>
        </w:rPr>
      </w:pPr>
      <w:r w:rsidRPr="18278D22">
        <w:rPr>
          <w:rFonts w:eastAsiaTheme="minorEastAsia"/>
          <w:sz w:val="24"/>
          <w:szCs w:val="24"/>
          <w:lang w:bidi="bn-BD"/>
        </w:rPr>
        <w:t> </w:t>
      </w:r>
    </w:p>
    <w:p w14:paraId="61C6E334" w14:textId="77777777" w:rsidR="006A4EBF" w:rsidRPr="00C158CE" w:rsidRDefault="006A4EBF" w:rsidP="006A4EBF">
      <w:pPr>
        <w:spacing w:after="0" w:line="240" w:lineRule="auto"/>
        <w:textAlignment w:val="baseline"/>
        <w:rPr>
          <w:rFonts w:eastAsiaTheme="minorEastAsia"/>
          <w:sz w:val="16"/>
          <w:szCs w:val="16"/>
          <w:lang w:bidi="bn-BD"/>
        </w:rPr>
      </w:pPr>
      <w:r w:rsidRPr="18278D22">
        <w:rPr>
          <w:rFonts w:eastAsiaTheme="minorEastAsia"/>
          <w:lang w:bidi="bn-BD"/>
        </w:rPr>
        <w:t>Technical Supervision for this work will be provided by the Save the Children International, Sierra Leone and Save the Children, US. SCI will approve the deliverables and any questions or queries should be directed to the focal person. </w:t>
      </w:r>
    </w:p>
    <w:p w14:paraId="26071DD4" w14:textId="77777777" w:rsidR="006A4EBF" w:rsidRDefault="006A4EBF" w:rsidP="006A4EBF"/>
    <w:p w14:paraId="5BA95953" w14:textId="77777777" w:rsidR="009A64C4" w:rsidRDefault="009A64C4" w:rsidP="006A4EBF">
      <w:pPr>
        <w:spacing w:after="0" w:line="240" w:lineRule="auto"/>
        <w:rPr>
          <w:rFonts w:eastAsiaTheme="minorEastAsia"/>
          <w:b/>
          <w:bCs/>
          <w:color w:val="2F5496" w:themeColor="accent1" w:themeShade="BF"/>
          <w:sz w:val="24"/>
          <w:szCs w:val="24"/>
          <w:lang w:bidi="bn-BD"/>
        </w:rPr>
      </w:pPr>
    </w:p>
    <w:p w14:paraId="1A03E686" w14:textId="77777777" w:rsidR="009A64C4" w:rsidRDefault="009A64C4" w:rsidP="006A4EBF">
      <w:pPr>
        <w:spacing w:after="0" w:line="240" w:lineRule="auto"/>
        <w:rPr>
          <w:rFonts w:eastAsiaTheme="minorEastAsia"/>
          <w:b/>
          <w:bCs/>
          <w:color w:val="2F5496" w:themeColor="accent1" w:themeShade="BF"/>
          <w:sz w:val="24"/>
          <w:szCs w:val="24"/>
          <w:lang w:bidi="bn-BD"/>
        </w:rPr>
      </w:pPr>
    </w:p>
    <w:p w14:paraId="402C38CB" w14:textId="77777777" w:rsidR="009A64C4" w:rsidRDefault="009A64C4" w:rsidP="006A4EBF">
      <w:pPr>
        <w:spacing w:after="0" w:line="240" w:lineRule="auto"/>
        <w:rPr>
          <w:rFonts w:eastAsiaTheme="minorEastAsia"/>
          <w:b/>
          <w:bCs/>
          <w:color w:val="2F5496" w:themeColor="accent1" w:themeShade="BF"/>
          <w:sz w:val="24"/>
          <w:szCs w:val="24"/>
          <w:lang w:bidi="bn-BD"/>
        </w:rPr>
      </w:pPr>
    </w:p>
    <w:p w14:paraId="7A1022FB" w14:textId="22AF751A" w:rsidR="006A4EBF" w:rsidRDefault="006A4EBF" w:rsidP="006A4EBF">
      <w:pPr>
        <w:spacing w:after="0" w:line="240" w:lineRule="auto"/>
        <w:rPr>
          <w:rFonts w:eastAsiaTheme="minorEastAsia"/>
          <w:b/>
          <w:bCs/>
          <w:color w:val="2F5496" w:themeColor="accent1" w:themeShade="BF"/>
          <w:sz w:val="18"/>
          <w:szCs w:val="18"/>
          <w:lang w:bidi="bn-BD"/>
        </w:rPr>
      </w:pPr>
      <w:r w:rsidRPr="18278D22">
        <w:rPr>
          <w:rFonts w:eastAsiaTheme="minorEastAsia"/>
          <w:b/>
          <w:bCs/>
          <w:color w:val="2F5496" w:themeColor="accent1" w:themeShade="BF"/>
          <w:sz w:val="24"/>
          <w:szCs w:val="24"/>
          <w:lang w:bidi="bn-BD"/>
        </w:rPr>
        <w:t>Payment schedule</w:t>
      </w:r>
      <w:r w:rsidRPr="18278D22">
        <w:rPr>
          <w:rFonts w:ascii="Calibri" w:eastAsia="Calibri" w:hAnsi="Calibri" w:cs="Calibri"/>
          <w:color w:val="000000" w:themeColor="text1"/>
          <w:lang w:val="en-GB"/>
        </w:rPr>
        <w:t xml:space="preserve"> </w:t>
      </w:r>
    </w:p>
    <w:p w14:paraId="581AF6A3" w14:textId="77777777" w:rsidR="006A4EBF" w:rsidRDefault="006A4EBF" w:rsidP="006A4EBF">
      <w:pPr>
        <w:spacing w:after="0" w:line="240" w:lineRule="auto"/>
        <w:rPr>
          <w:rFonts w:ascii="Calibri" w:eastAsia="Calibri" w:hAnsi="Calibri" w:cs="Calibri"/>
          <w:color w:val="000000" w:themeColor="text1"/>
          <w:lang w:val="en-GB"/>
        </w:rPr>
      </w:pPr>
    </w:p>
    <w:p w14:paraId="1D74A402" w14:textId="77777777" w:rsidR="006A4EBF" w:rsidRDefault="006A4EBF" w:rsidP="006A4EBF">
      <w:pPr>
        <w:spacing w:after="0" w:line="240" w:lineRule="auto"/>
        <w:jc w:val="both"/>
        <w:rPr>
          <w:rFonts w:ascii="Calibri" w:eastAsia="Calibri" w:hAnsi="Calibri" w:cs="Calibri"/>
          <w:color w:val="000000" w:themeColor="text1"/>
        </w:rPr>
      </w:pPr>
      <w:r w:rsidRPr="18278D22">
        <w:rPr>
          <w:rFonts w:ascii="Calibri" w:eastAsia="Calibri" w:hAnsi="Calibri" w:cs="Calibri"/>
          <w:color w:val="000000" w:themeColor="text1"/>
          <w:lang w:val="en-GB"/>
        </w:rPr>
        <w:t xml:space="preserve">The consultant is advised to review this </w:t>
      </w:r>
      <w:proofErr w:type="spellStart"/>
      <w:r w:rsidRPr="18278D22">
        <w:rPr>
          <w:rFonts w:ascii="Calibri" w:eastAsia="Calibri" w:hAnsi="Calibri" w:cs="Calibri"/>
          <w:color w:val="000000" w:themeColor="text1"/>
          <w:lang w:val="en-GB"/>
        </w:rPr>
        <w:t>ToR</w:t>
      </w:r>
      <w:proofErr w:type="spellEnd"/>
      <w:r w:rsidRPr="18278D22">
        <w:rPr>
          <w:rFonts w:ascii="Calibri" w:eastAsia="Calibri" w:hAnsi="Calibri" w:cs="Calibri"/>
          <w:color w:val="000000" w:themeColor="text1"/>
          <w:lang w:val="en-GB"/>
        </w:rPr>
        <w:t xml:space="preserve"> and submit an itemized budget with realistic daily rates for the assignment based on the understanding of the assignment and the current market rates.  Where need be, Save the Children will engage the consultant to an agreeable daily rate. Remuneration will be based on submission of deliverables that are satisfactory to Save the Children as agreed upon after discussion with Save the Children in the inception meeting. The payments will only be made when the deliverables have been assessed by </w:t>
      </w:r>
      <w:r>
        <w:rPr>
          <w:rFonts w:ascii="Calibri" w:eastAsia="Calibri" w:hAnsi="Calibri" w:cs="Calibri"/>
          <w:color w:val="000000" w:themeColor="text1"/>
          <w:lang w:val="en-GB"/>
        </w:rPr>
        <w:t xml:space="preserve">the </w:t>
      </w:r>
      <w:r w:rsidRPr="18278D22">
        <w:rPr>
          <w:rFonts w:ascii="Calibri" w:eastAsia="Calibri" w:hAnsi="Calibri" w:cs="Calibri"/>
          <w:color w:val="000000" w:themeColor="text1"/>
          <w:lang w:val="en-GB"/>
        </w:rPr>
        <w:t xml:space="preserve">Save the Children team and deemed to be of acceptable quality and official sign off by the </w:t>
      </w:r>
      <w:r>
        <w:rPr>
          <w:rFonts w:ascii="Calibri" w:eastAsia="Calibri" w:hAnsi="Calibri" w:cs="Calibri"/>
          <w:color w:val="000000" w:themeColor="text1"/>
          <w:lang w:val="en-GB"/>
        </w:rPr>
        <w:t xml:space="preserve">MCGL Project Director </w:t>
      </w:r>
      <w:r w:rsidRPr="18278D22">
        <w:rPr>
          <w:rFonts w:ascii="Calibri" w:eastAsia="Calibri" w:hAnsi="Calibri" w:cs="Calibri"/>
          <w:color w:val="000000" w:themeColor="text1"/>
          <w:lang w:val="en-GB"/>
        </w:rPr>
        <w:t>provided.</w:t>
      </w:r>
    </w:p>
    <w:p w14:paraId="1EC49D92" w14:textId="77777777" w:rsidR="006A4EBF" w:rsidRDefault="006A4EBF" w:rsidP="006A4EBF">
      <w:pPr>
        <w:spacing w:after="0" w:line="240" w:lineRule="auto"/>
        <w:rPr>
          <w:rFonts w:ascii="Calibri" w:eastAsia="Calibri" w:hAnsi="Calibri" w:cs="Calibri"/>
          <w:color w:val="000000" w:themeColor="text1"/>
          <w:lang w:val="en-GB"/>
        </w:rPr>
      </w:pPr>
    </w:p>
    <w:p w14:paraId="5C02D83B" w14:textId="77777777" w:rsidR="006A4EBF" w:rsidRDefault="006A4EBF" w:rsidP="006A4EBF">
      <w:pPr>
        <w:pStyle w:val="Heading3"/>
        <w:spacing w:after="240" w:line="276" w:lineRule="auto"/>
        <w:jc w:val="both"/>
        <w:rPr>
          <w:rFonts w:asciiTheme="minorHAnsi" w:eastAsiaTheme="minorEastAsia" w:hAnsiTheme="minorHAnsi" w:cstheme="minorBidi"/>
          <w:b/>
          <w:bCs/>
          <w:color w:val="2F5496" w:themeColor="accent1" w:themeShade="BF"/>
        </w:rPr>
      </w:pPr>
      <w:r w:rsidRPr="18278D22">
        <w:rPr>
          <w:rFonts w:asciiTheme="minorHAnsi" w:eastAsiaTheme="minorEastAsia" w:hAnsiTheme="minorHAnsi" w:cstheme="minorBidi"/>
          <w:b/>
          <w:bCs/>
          <w:color w:val="2F5496" w:themeColor="accent1" w:themeShade="BF"/>
          <w:lang w:val="en-GB"/>
        </w:rPr>
        <w:t>Child safeguarding</w:t>
      </w:r>
    </w:p>
    <w:p w14:paraId="742E3509" w14:textId="77777777" w:rsidR="006A4EBF" w:rsidRDefault="006A4EBF" w:rsidP="006A4EBF">
      <w:pPr>
        <w:spacing w:after="240" w:line="240" w:lineRule="auto"/>
        <w:jc w:val="both"/>
        <w:rPr>
          <w:rFonts w:ascii="Segoe UI" w:eastAsia="Segoe UI" w:hAnsi="Segoe UI" w:cs="Segoe UI"/>
          <w:color w:val="000000" w:themeColor="text1"/>
          <w:lang w:val="en-GB"/>
        </w:rPr>
      </w:pPr>
      <w:r w:rsidRPr="18278D22">
        <w:rPr>
          <w:rFonts w:eastAsiaTheme="minorEastAsia"/>
          <w:color w:val="000000" w:themeColor="text1"/>
          <w:lang w:val="en-GB"/>
        </w:rPr>
        <w:t>The consultant will be working on behalf of</w:t>
      </w:r>
      <w:r>
        <w:rPr>
          <w:rFonts w:eastAsiaTheme="minorEastAsia"/>
          <w:color w:val="000000" w:themeColor="text1"/>
          <w:lang w:val="en-GB"/>
        </w:rPr>
        <w:t xml:space="preserve"> Momentum Country and Global Learning Project -</w:t>
      </w:r>
      <w:r w:rsidRPr="18278D22">
        <w:rPr>
          <w:rFonts w:eastAsiaTheme="minorEastAsia"/>
          <w:color w:val="000000" w:themeColor="text1"/>
          <w:lang w:val="en-GB"/>
        </w:rPr>
        <w:t xml:space="preserve"> Save the Children; therefore, he/she will be required to sign and adhere to the Child Safeguarding Policy and ethical guidelines. Note that background checks will be undertaken on all applicants</w:t>
      </w:r>
      <w:r w:rsidRPr="18278D22">
        <w:rPr>
          <w:rFonts w:ascii="Segoe UI" w:eastAsia="Segoe UI" w:hAnsi="Segoe UI" w:cs="Segoe UI"/>
          <w:color w:val="000000" w:themeColor="text1"/>
          <w:lang w:val="en-GB"/>
        </w:rPr>
        <w:t>.</w:t>
      </w:r>
    </w:p>
    <w:p w14:paraId="2BB57FCD" w14:textId="77777777" w:rsidR="006A4EBF" w:rsidRPr="009D65FF" w:rsidRDefault="006A4EBF" w:rsidP="006A4EBF">
      <w:pPr>
        <w:keepNext/>
        <w:keepLines/>
        <w:spacing w:before="40" w:after="240" w:line="276" w:lineRule="auto"/>
        <w:jc w:val="both"/>
        <w:outlineLvl w:val="2"/>
        <w:rPr>
          <w:rFonts w:eastAsiaTheme="minorEastAsia"/>
          <w:b/>
          <w:bCs/>
          <w:color w:val="2F5496" w:themeColor="accent1" w:themeShade="BF"/>
          <w:sz w:val="24"/>
          <w:szCs w:val="24"/>
        </w:rPr>
      </w:pPr>
      <w:r w:rsidRPr="008A316D">
        <w:rPr>
          <w:rFonts w:eastAsiaTheme="minorEastAsia"/>
          <w:b/>
          <w:bCs/>
          <w:color w:val="2F5496" w:themeColor="accent1" w:themeShade="BF"/>
          <w:sz w:val="24"/>
          <w:szCs w:val="24"/>
          <w:lang w:val="en-GB"/>
        </w:rPr>
        <w:t>C</w:t>
      </w:r>
      <w:r>
        <w:rPr>
          <w:rFonts w:eastAsiaTheme="minorEastAsia"/>
          <w:b/>
          <w:bCs/>
          <w:color w:val="2F5496" w:themeColor="accent1" w:themeShade="BF"/>
          <w:sz w:val="24"/>
          <w:szCs w:val="24"/>
          <w:lang w:val="en-GB"/>
        </w:rPr>
        <w:t xml:space="preserve">onflict of interest </w:t>
      </w:r>
    </w:p>
    <w:p w14:paraId="6CF493BE" w14:textId="194316A7" w:rsidR="006A4EBF" w:rsidRPr="009D65FF" w:rsidRDefault="006A4EBF" w:rsidP="006A4EBF">
      <w:pPr>
        <w:pStyle w:val="Default"/>
        <w:jc w:val="both"/>
        <w:rPr>
          <w:rFonts w:cstheme="minorHAnsi"/>
        </w:rPr>
      </w:pPr>
      <w:r>
        <w:rPr>
          <w:rFonts w:asciiTheme="minorHAnsi" w:hAnsiTheme="minorHAnsi" w:cstheme="minorHAnsi"/>
        </w:rPr>
        <w:t xml:space="preserve">The consultant should </w:t>
      </w:r>
      <w:r w:rsidRPr="007F4CD2">
        <w:rPr>
          <w:rFonts w:asciiTheme="minorHAnsi" w:hAnsiTheme="minorHAnsi" w:cstheme="minorHAnsi"/>
        </w:rPr>
        <w:t xml:space="preserve">confirm that in </w:t>
      </w:r>
      <w:r>
        <w:rPr>
          <w:rFonts w:asciiTheme="minorHAnsi" w:hAnsiTheme="minorHAnsi" w:cstheme="minorHAnsi"/>
        </w:rPr>
        <w:t>undertaking this consultancy he/she</w:t>
      </w:r>
      <w:r w:rsidRPr="007F4CD2">
        <w:rPr>
          <w:rFonts w:asciiTheme="minorHAnsi" w:hAnsiTheme="minorHAnsi" w:cstheme="minorHAnsi"/>
        </w:rPr>
        <w:t xml:space="preserve"> do</w:t>
      </w:r>
      <w:r>
        <w:rPr>
          <w:rFonts w:asciiTheme="minorHAnsi" w:hAnsiTheme="minorHAnsi" w:cstheme="minorHAnsi"/>
        </w:rPr>
        <w:t>es</w:t>
      </w:r>
      <w:r w:rsidRPr="007F4CD2">
        <w:rPr>
          <w:rFonts w:asciiTheme="minorHAnsi" w:hAnsiTheme="minorHAnsi" w:cstheme="minorHAnsi"/>
        </w:rPr>
        <w:t xml:space="preserve"> not have a personal relationship with any </w:t>
      </w:r>
      <w:r>
        <w:rPr>
          <w:rFonts w:asciiTheme="minorHAnsi" w:hAnsiTheme="minorHAnsi" w:cstheme="minorHAnsi"/>
        </w:rPr>
        <w:t xml:space="preserve">staff from </w:t>
      </w:r>
      <w:r>
        <w:rPr>
          <w:rFonts w:eastAsiaTheme="minorEastAsia"/>
        </w:rPr>
        <w:t>Save the Children</w:t>
      </w:r>
      <w:r w:rsidR="009C14D2">
        <w:rPr>
          <w:rFonts w:eastAsiaTheme="minorEastAsia"/>
        </w:rPr>
        <w:t>.</w:t>
      </w:r>
    </w:p>
    <w:p w14:paraId="7DD4C9AB" w14:textId="77777777" w:rsidR="006A4EBF" w:rsidRDefault="006A4EBF" w:rsidP="006A4EBF">
      <w:pPr>
        <w:pStyle w:val="Heading3"/>
        <w:spacing w:after="240" w:line="276" w:lineRule="auto"/>
        <w:jc w:val="both"/>
        <w:rPr>
          <w:rFonts w:asciiTheme="minorHAnsi" w:eastAsiaTheme="minorEastAsia" w:hAnsiTheme="minorHAnsi" w:cstheme="minorBidi"/>
          <w:b/>
          <w:bCs/>
          <w:color w:val="2F5496" w:themeColor="accent1" w:themeShade="BF"/>
          <w:sz w:val="22"/>
          <w:szCs w:val="22"/>
        </w:rPr>
      </w:pPr>
      <w:r w:rsidRPr="18278D22">
        <w:rPr>
          <w:rFonts w:asciiTheme="minorHAnsi" w:eastAsiaTheme="minorEastAsia" w:hAnsiTheme="minorHAnsi" w:cstheme="minorBidi"/>
          <w:b/>
          <w:bCs/>
          <w:color w:val="2F5496" w:themeColor="accent1" w:themeShade="BF"/>
          <w:lang w:val="en-GB"/>
        </w:rPr>
        <w:t xml:space="preserve">Intellectual property </w:t>
      </w:r>
    </w:p>
    <w:p w14:paraId="6749A9D1" w14:textId="77777777" w:rsidR="006A4EBF" w:rsidRDefault="006A4EBF" w:rsidP="006A4EBF">
      <w:pPr>
        <w:spacing w:after="240" w:line="240" w:lineRule="auto"/>
        <w:jc w:val="both"/>
        <w:rPr>
          <w:rFonts w:eastAsiaTheme="minorEastAsia"/>
          <w:color w:val="000000" w:themeColor="text1"/>
          <w:lang w:val="en-GB"/>
        </w:rPr>
      </w:pPr>
      <w:r w:rsidRPr="18278D22">
        <w:rPr>
          <w:rFonts w:eastAsiaTheme="minorEastAsia"/>
          <w:color w:val="000000" w:themeColor="text1"/>
          <w:lang w:val="en-GB"/>
        </w:rPr>
        <w:t>The title rights, copyrights and all other rights of whatever nature in any materials used or generated under the provisions of this consultancy will exclusively be vested with</w:t>
      </w:r>
      <w:r w:rsidRPr="00F12B72">
        <w:rPr>
          <w:rFonts w:eastAsiaTheme="minorEastAsia"/>
          <w:color w:val="000000" w:themeColor="text1"/>
          <w:lang w:val="en-GB"/>
        </w:rPr>
        <w:t xml:space="preserve"> </w:t>
      </w:r>
      <w:r w:rsidRPr="18278D22">
        <w:rPr>
          <w:rFonts w:eastAsiaTheme="minorEastAsia"/>
          <w:color w:val="000000" w:themeColor="text1"/>
          <w:lang w:val="en-GB"/>
        </w:rPr>
        <w:t xml:space="preserve">from </w:t>
      </w:r>
      <w:r>
        <w:rPr>
          <w:rFonts w:eastAsiaTheme="minorEastAsia"/>
          <w:color w:val="000000" w:themeColor="text1"/>
          <w:lang w:val="en-GB"/>
        </w:rPr>
        <w:t>Momentum County and Global Leadership</w:t>
      </w:r>
      <w:r w:rsidRPr="18278D22">
        <w:rPr>
          <w:rFonts w:eastAsiaTheme="minorEastAsia"/>
          <w:color w:val="000000" w:themeColor="text1"/>
          <w:lang w:val="en-GB"/>
        </w:rPr>
        <w:t xml:space="preserve"> Sierra Leone country office. All products developed under this consultancy belong to the project exclusively, guided by the rules of the grant contract. Under no circumstances will the consultant use the information of this study for publication or dissemination without official prior permission (in writing) from </w:t>
      </w:r>
      <w:r>
        <w:rPr>
          <w:rFonts w:eastAsiaTheme="minorEastAsia"/>
          <w:color w:val="000000" w:themeColor="text1"/>
          <w:lang w:val="en-GB"/>
        </w:rPr>
        <w:t>Momentum County and Global Leadership.</w:t>
      </w:r>
    </w:p>
    <w:p w14:paraId="1004AB25" w14:textId="77777777" w:rsidR="006A4EBF" w:rsidRDefault="006A4EBF" w:rsidP="006A4EBF"/>
    <w:p w14:paraId="1E26535B" w14:textId="77777777" w:rsidR="006A4EBF" w:rsidRDefault="006A4EBF" w:rsidP="006A4EBF"/>
    <w:p w14:paraId="3F588447" w14:textId="77777777" w:rsidR="006A4EBF" w:rsidRDefault="006A4EBF" w:rsidP="006A4EBF"/>
    <w:p w14:paraId="41D776CD" w14:textId="77777777" w:rsidR="006A4EBF" w:rsidRDefault="006A4EBF"/>
    <w:sectPr w:rsidR="006A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907"/>
    <w:multiLevelType w:val="hybridMultilevel"/>
    <w:tmpl w:val="3AD69E8E"/>
    <w:lvl w:ilvl="0" w:tplc="CE6458DA">
      <w:start w:val="1"/>
      <w:numFmt w:val="bullet"/>
      <w:lvlText w:val=""/>
      <w:lvlJc w:val="left"/>
      <w:pPr>
        <w:ind w:left="643" w:hanging="360"/>
      </w:pPr>
      <w:rPr>
        <w:rFonts w:ascii="Symbol" w:hAnsi="Symbol" w:hint="default"/>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1" w15:restartNumberingAfterBreak="0">
    <w:nsid w:val="03F87CE3"/>
    <w:multiLevelType w:val="multilevel"/>
    <w:tmpl w:val="BF14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54801"/>
    <w:multiLevelType w:val="multilevel"/>
    <w:tmpl w:val="FE3E3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325D8"/>
    <w:multiLevelType w:val="hybridMultilevel"/>
    <w:tmpl w:val="F88A80FC"/>
    <w:lvl w:ilvl="0" w:tplc="CC683F42">
      <w:start w:val="1"/>
      <w:numFmt w:val="bullet"/>
      <w:lvlText w:val=""/>
      <w:lvlJc w:val="left"/>
      <w:pPr>
        <w:ind w:left="720" w:hanging="360"/>
      </w:pPr>
      <w:rPr>
        <w:rFonts w:ascii="Symbol" w:hAnsi="Symbol" w:hint="default"/>
      </w:rPr>
    </w:lvl>
    <w:lvl w:ilvl="1" w:tplc="5784CC96">
      <w:start w:val="1"/>
      <w:numFmt w:val="bullet"/>
      <w:lvlText w:val="o"/>
      <w:lvlJc w:val="left"/>
      <w:pPr>
        <w:ind w:left="1440" w:hanging="360"/>
      </w:pPr>
      <w:rPr>
        <w:rFonts w:ascii="Courier New" w:hAnsi="Courier New" w:hint="default"/>
      </w:rPr>
    </w:lvl>
    <w:lvl w:ilvl="2" w:tplc="1F96168E">
      <w:start w:val="1"/>
      <w:numFmt w:val="bullet"/>
      <w:lvlText w:val=""/>
      <w:lvlJc w:val="left"/>
      <w:pPr>
        <w:ind w:left="2160" w:hanging="360"/>
      </w:pPr>
      <w:rPr>
        <w:rFonts w:ascii="Wingdings" w:hAnsi="Wingdings" w:hint="default"/>
      </w:rPr>
    </w:lvl>
    <w:lvl w:ilvl="3" w:tplc="CE6458DA">
      <w:start w:val="1"/>
      <w:numFmt w:val="bullet"/>
      <w:lvlText w:val=""/>
      <w:lvlJc w:val="left"/>
      <w:pPr>
        <w:ind w:left="2880" w:hanging="360"/>
      </w:pPr>
      <w:rPr>
        <w:rFonts w:ascii="Symbol" w:hAnsi="Symbol" w:hint="default"/>
      </w:rPr>
    </w:lvl>
    <w:lvl w:ilvl="4" w:tplc="0C7C6F4C">
      <w:start w:val="1"/>
      <w:numFmt w:val="bullet"/>
      <w:lvlText w:val="o"/>
      <w:lvlJc w:val="left"/>
      <w:pPr>
        <w:ind w:left="3600" w:hanging="360"/>
      </w:pPr>
      <w:rPr>
        <w:rFonts w:ascii="Courier New" w:hAnsi="Courier New" w:hint="default"/>
      </w:rPr>
    </w:lvl>
    <w:lvl w:ilvl="5" w:tplc="4E069740">
      <w:start w:val="1"/>
      <w:numFmt w:val="bullet"/>
      <w:lvlText w:val=""/>
      <w:lvlJc w:val="left"/>
      <w:pPr>
        <w:ind w:left="4320" w:hanging="360"/>
      </w:pPr>
      <w:rPr>
        <w:rFonts w:ascii="Wingdings" w:hAnsi="Wingdings" w:hint="default"/>
      </w:rPr>
    </w:lvl>
    <w:lvl w:ilvl="6" w:tplc="1DFE16D8">
      <w:start w:val="1"/>
      <w:numFmt w:val="bullet"/>
      <w:lvlText w:val=""/>
      <w:lvlJc w:val="left"/>
      <w:pPr>
        <w:ind w:left="5040" w:hanging="360"/>
      </w:pPr>
      <w:rPr>
        <w:rFonts w:ascii="Symbol" w:hAnsi="Symbol" w:hint="default"/>
      </w:rPr>
    </w:lvl>
    <w:lvl w:ilvl="7" w:tplc="B67091D6">
      <w:start w:val="1"/>
      <w:numFmt w:val="bullet"/>
      <w:lvlText w:val="o"/>
      <w:lvlJc w:val="left"/>
      <w:pPr>
        <w:ind w:left="5760" w:hanging="360"/>
      </w:pPr>
      <w:rPr>
        <w:rFonts w:ascii="Courier New" w:hAnsi="Courier New" w:hint="default"/>
      </w:rPr>
    </w:lvl>
    <w:lvl w:ilvl="8" w:tplc="4FC6C18E">
      <w:start w:val="1"/>
      <w:numFmt w:val="bullet"/>
      <w:lvlText w:val=""/>
      <w:lvlJc w:val="left"/>
      <w:pPr>
        <w:ind w:left="6480" w:hanging="360"/>
      </w:pPr>
      <w:rPr>
        <w:rFonts w:ascii="Wingdings" w:hAnsi="Wingdings" w:hint="default"/>
      </w:rPr>
    </w:lvl>
  </w:abstractNum>
  <w:abstractNum w:abstractNumId="4" w15:restartNumberingAfterBreak="0">
    <w:nsid w:val="0E5F0DAD"/>
    <w:multiLevelType w:val="hybridMultilevel"/>
    <w:tmpl w:val="A63E128E"/>
    <w:lvl w:ilvl="0" w:tplc="CE6458D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4B5392"/>
    <w:multiLevelType w:val="hybridMultilevel"/>
    <w:tmpl w:val="F8A6A8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704125"/>
    <w:multiLevelType w:val="multilevel"/>
    <w:tmpl w:val="F560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03E30"/>
    <w:multiLevelType w:val="hybridMultilevel"/>
    <w:tmpl w:val="51302C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297FDB"/>
    <w:multiLevelType w:val="multilevel"/>
    <w:tmpl w:val="A7D0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7689F"/>
    <w:multiLevelType w:val="multilevel"/>
    <w:tmpl w:val="BC5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4386D"/>
    <w:multiLevelType w:val="multilevel"/>
    <w:tmpl w:val="B644C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F1CDE"/>
    <w:multiLevelType w:val="hybridMultilevel"/>
    <w:tmpl w:val="4F8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6B1441"/>
    <w:multiLevelType w:val="hybridMultilevel"/>
    <w:tmpl w:val="46A8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96B4B"/>
    <w:multiLevelType w:val="multilevel"/>
    <w:tmpl w:val="CC321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F6573"/>
    <w:multiLevelType w:val="hybridMultilevel"/>
    <w:tmpl w:val="815E56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1D3ABA"/>
    <w:multiLevelType w:val="multilevel"/>
    <w:tmpl w:val="74A0B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14246"/>
    <w:multiLevelType w:val="multilevel"/>
    <w:tmpl w:val="6AC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B5C99"/>
    <w:multiLevelType w:val="multilevel"/>
    <w:tmpl w:val="4ED6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44522C"/>
    <w:multiLevelType w:val="multilevel"/>
    <w:tmpl w:val="4C9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C393F"/>
    <w:multiLevelType w:val="multilevel"/>
    <w:tmpl w:val="B65E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C62C1"/>
    <w:multiLevelType w:val="multilevel"/>
    <w:tmpl w:val="AA2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885740">
    <w:abstractNumId w:val="3"/>
  </w:num>
  <w:num w:numId="2" w16cid:durableId="653685848">
    <w:abstractNumId w:val="1"/>
  </w:num>
  <w:num w:numId="3" w16cid:durableId="874971335">
    <w:abstractNumId w:val="2"/>
  </w:num>
  <w:num w:numId="4" w16cid:durableId="1845627609">
    <w:abstractNumId w:val="15"/>
  </w:num>
  <w:num w:numId="5" w16cid:durableId="1040477369">
    <w:abstractNumId w:val="20"/>
  </w:num>
  <w:num w:numId="6" w16cid:durableId="876357399">
    <w:abstractNumId w:val="8"/>
  </w:num>
  <w:num w:numId="7" w16cid:durableId="689531492">
    <w:abstractNumId w:val="17"/>
  </w:num>
  <w:num w:numId="8" w16cid:durableId="985165263">
    <w:abstractNumId w:val="10"/>
  </w:num>
  <w:num w:numId="9" w16cid:durableId="905073653">
    <w:abstractNumId w:val="13"/>
  </w:num>
  <w:num w:numId="10" w16cid:durableId="696276844">
    <w:abstractNumId w:val="0"/>
  </w:num>
  <w:num w:numId="11" w16cid:durableId="1809782710">
    <w:abstractNumId w:val="4"/>
  </w:num>
  <w:num w:numId="12" w16cid:durableId="1380518448">
    <w:abstractNumId w:val="7"/>
  </w:num>
  <w:num w:numId="13" w16cid:durableId="869951832">
    <w:abstractNumId w:val="14"/>
  </w:num>
  <w:num w:numId="14" w16cid:durableId="943003510">
    <w:abstractNumId w:val="5"/>
  </w:num>
  <w:num w:numId="15" w16cid:durableId="25496693">
    <w:abstractNumId w:val="9"/>
  </w:num>
  <w:num w:numId="16" w16cid:durableId="234098277">
    <w:abstractNumId w:val="16"/>
  </w:num>
  <w:num w:numId="17" w16cid:durableId="548305852">
    <w:abstractNumId w:val="19"/>
  </w:num>
  <w:num w:numId="18" w16cid:durableId="2076973037">
    <w:abstractNumId w:val="6"/>
  </w:num>
  <w:num w:numId="19" w16cid:durableId="138815021">
    <w:abstractNumId w:val="18"/>
  </w:num>
  <w:num w:numId="20" w16cid:durableId="824979497">
    <w:abstractNumId w:val="12"/>
  </w:num>
  <w:num w:numId="21" w16cid:durableId="1651398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F"/>
    <w:rsid w:val="00011201"/>
    <w:rsid w:val="000C3EC0"/>
    <w:rsid w:val="000F0DFB"/>
    <w:rsid w:val="00100CB5"/>
    <w:rsid w:val="0031002F"/>
    <w:rsid w:val="006A4EBF"/>
    <w:rsid w:val="006C45F6"/>
    <w:rsid w:val="00760BE4"/>
    <w:rsid w:val="00985493"/>
    <w:rsid w:val="009A64C4"/>
    <w:rsid w:val="009C14D2"/>
    <w:rsid w:val="009E3CAF"/>
    <w:rsid w:val="00B165A8"/>
    <w:rsid w:val="00CC3153"/>
    <w:rsid w:val="00F90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9214"/>
  <w15:chartTrackingRefBased/>
  <w15:docId w15:val="{01434A47-322E-4F19-87A3-39459603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EBF"/>
    <w:rPr>
      <w:lang w:val="en-US"/>
    </w:rPr>
  </w:style>
  <w:style w:type="paragraph" w:styleId="Heading3">
    <w:name w:val="heading 3"/>
    <w:basedOn w:val="Normal"/>
    <w:next w:val="Normal"/>
    <w:link w:val="Heading3Char"/>
    <w:uiPriority w:val="9"/>
    <w:unhideWhenUsed/>
    <w:qFormat/>
    <w:rsid w:val="006A4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EBF"/>
    <w:rPr>
      <w:rFonts w:asciiTheme="majorHAnsi" w:eastAsiaTheme="majorEastAsia" w:hAnsiTheme="majorHAnsi" w:cstheme="majorBidi"/>
      <w:color w:val="1F3763" w:themeColor="accent1" w:themeShade="7F"/>
      <w:sz w:val="24"/>
      <w:szCs w:val="24"/>
      <w:lang w:val="en-US"/>
    </w:rPr>
  </w:style>
  <w:style w:type="paragraph" w:customStyle="1" w:styleId="paragraph">
    <w:name w:val="paragraph"/>
    <w:basedOn w:val="Normal"/>
    <w:rsid w:val="006A4EBF"/>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normaltextrun">
    <w:name w:val="normaltextrun"/>
    <w:basedOn w:val="DefaultParagraphFont"/>
    <w:rsid w:val="006A4EBF"/>
  </w:style>
  <w:style w:type="character" w:customStyle="1" w:styleId="eop">
    <w:name w:val="eop"/>
    <w:basedOn w:val="DefaultParagraphFont"/>
    <w:rsid w:val="006A4EBF"/>
  </w:style>
  <w:style w:type="paragraph" w:styleId="ListParagraph">
    <w:name w:val="List Paragraph"/>
    <w:aliases w:val="texte,Paragraphe 2,References,Paragraphe de liste1,Bullets,Titre1,Premier,Evidence on Demand bullet points,Heading II,List bullet,List Paragraph1,Indent Paragraph,List Paragraph (numbered (a)),List Bullet Mary,Numbered List Paragraph"/>
    <w:basedOn w:val="Normal"/>
    <w:link w:val="ListParagraphChar"/>
    <w:uiPriority w:val="34"/>
    <w:qFormat/>
    <w:rsid w:val="006A4EBF"/>
    <w:pPr>
      <w:spacing w:after="0" w:line="240" w:lineRule="auto"/>
      <w:ind w:left="720"/>
    </w:pPr>
    <w:rPr>
      <w:rFonts w:ascii="Calibri" w:hAnsi="Calibri" w:cs="Calibri"/>
      <w:lang w:bidi="bn-BD"/>
    </w:rPr>
  </w:style>
  <w:style w:type="paragraph" w:customStyle="1" w:styleId="Default">
    <w:name w:val="Default"/>
    <w:rsid w:val="006A4EBF"/>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Normal"/>
    <w:uiPriority w:val="99"/>
    <w:semiHidden/>
    <w:unhideWhenUsed/>
    <w:rsid w:val="009C1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texte Char,Paragraphe 2 Char,References Char,Paragraphe de liste1 Char,Bullets Char,Titre1 Char,Premier Char,Evidence on Demand bullet points Char,Heading II Char,List bullet Char,List Paragraph1 Char,Indent Paragraph Char"/>
    <w:link w:val="ListParagraph"/>
    <w:uiPriority w:val="34"/>
    <w:rsid w:val="00011201"/>
    <w:rPr>
      <w:rFonts w:ascii="Calibri" w:hAnsi="Calibri" w:cs="Calibri"/>
      <w:lang w:val="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3953aff-a132-44af-a723-686b5cabe9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9905B8A9CDE4CB8C22A940582227B" ma:contentTypeVersion="17" ma:contentTypeDescription="Create a new document." ma:contentTypeScope="" ma:versionID="fda8b1ad7c86f1b07ca3463f986ed93e">
  <xsd:schema xmlns:xsd="http://www.w3.org/2001/XMLSchema" xmlns:xs="http://www.w3.org/2001/XMLSchema" xmlns:p="http://schemas.microsoft.com/office/2006/metadata/properties" xmlns:ns3="b3953aff-a132-44af-a723-686b5cabe9bc" xmlns:ns4="c9137b64-488f-4148-9251-c811cb474050" targetNamespace="http://schemas.microsoft.com/office/2006/metadata/properties" ma:root="true" ma:fieldsID="a93437dae539144e64f1110ff2e0737b" ns3:_="" ns4:_="">
    <xsd:import namespace="b3953aff-a132-44af-a723-686b5cabe9bc"/>
    <xsd:import namespace="c9137b64-488f-4148-9251-c811cb4740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3aff-a132-44af-a723-686b5cabe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37b64-488f-4148-9251-c811cb4740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EA616-60D9-44E5-8048-BE310C7410D6}">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c9137b64-488f-4148-9251-c811cb474050"/>
    <ds:schemaRef ds:uri="b3953aff-a132-44af-a723-686b5cabe9bc"/>
  </ds:schemaRefs>
</ds:datastoreItem>
</file>

<file path=customXml/itemProps2.xml><?xml version="1.0" encoding="utf-8"?>
<ds:datastoreItem xmlns:ds="http://schemas.openxmlformats.org/officeDocument/2006/customXml" ds:itemID="{28B4D2DB-587C-412C-9FCD-CA192B990CF7}">
  <ds:schemaRefs>
    <ds:schemaRef ds:uri="http://schemas.microsoft.com/sharepoint/v3/contenttype/forms"/>
  </ds:schemaRefs>
</ds:datastoreItem>
</file>

<file path=customXml/itemProps3.xml><?xml version="1.0" encoding="utf-8"?>
<ds:datastoreItem xmlns:ds="http://schemas.openxmlformats.org/officeDocument/2006/customXml" ds:itemID="{C7E41567-D980-4BA8-815A-351A2D0A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3aff-a132-44af-a723-686b5cabe9bc"/>
    <ds:schemaRef ds:uri="c9137b64-488f-4148-9251-c811cb474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823</Words>
  <Characters>4693</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Save the Children International</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Augiden, Emmanuel</dc:creator>
  <cp:keywords/>
  <dc:description/>
  <cp:lastModifiedBy>Bundu, Sallay</cp:lastModifiedBy>
  <cp:revision>2</cp:revision>
  <cp:lastPrinted>2023-12-08T16:48:00Z</cp:lastPrinted>
  <dcterms:created xsi:type="dcterms:W3CDTF">2023-12-08T16:49:00Z</dcterms:created>
  <dcterms:modified xsi:type="dcterms:W3CDTF">2023-12-08T16:49:00Z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0x010100C819905B8A9CDE4CB8C22A940582227B</vt:lpwstr>
  </property>
</Properties>
</file>